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F0E4F" w14:textId="029D4B6E" w:rsidR="00865585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„THERMO FISHER SCIENTIFIC BALTICS“ VARDINĖS STIPENDIJOS</w:t>
      </w:r>
    </w:p>
    <w:p w14:paraId="3D24C0EB" w14:textId="0B2C0763" w:rsidR="00865585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SKYRIMO 202</w:t>
      </w:r>
      <w:r w:rsidR="00056493">
        <w:rPr>
          <w:rFonts w:ascii="Times New Roman" w:hAnsi="Times New Roman" w:cs="Times New Roman"/>
          <w:b/>
          <w:bCs/>
          <w:lang w:val="lt-LT"/>
        </w:rPr>
        <w:t>2</w:t>
      </w:r>
      <w:r w:rsidRPr="00622A77">
        <w:rPr>
          <w:rFonts w:ascii="Times New Roman" w:hAnsi="Times New Roman" w:cs="Times New Roman"/>
          <w:b/>
          <w:bCs/>
          <w:lang w:val="lt-LT"/>
        </w:rPr>
        <w:t>-202</w:t>
      </w:r>
      <w:r w:rsidR="00056493">
        <w:rPr>
          <w:rFonts w:ascii="Times New Roman" w:hAnsi="Times New Roman" w:cs="Times New Roman"/>
          <w:b/>
          <w:bCs/>
          <w:lang w:val="lt-LT"/>
        </w:rPr>
        <w:t>3</w:t>
      </w:r>
      <w:r w:rsidRPr="00622A77">
        <w:rPr>
          <w:rFonts w:ascii="Times New Roman" w:hAnsi="Times New Roman" w:cs="Times New Roman"/>
          <w:b/>
          <w:bCs/>
          <w:lang w:val="lt-LT"/>
        </w:rPr>
        <w:t xml:space="preserve"> MOKSLO METAMS</w:t>
      </w:r>
    </w:p>
    <w:p w14:paraId="4FB4FD00" w14:textId="6C5CD2B0" w:rsidR="00447CFA" w:rsidRPr="00622A77" w:rsidRDefault="00865585" w:rsidP="002E2B37">
      <w:pPr>
        <w:pStyle w:val="NoSpacing"/>
        <w:jc w:val="center"/>
        <w:rPr>
          <w:rFonts w:ascii="Times New Roman" w:hAnsi="Times New Roman" w:cs="Times New Roman"/>
          <w:b/>
          <w:bCs/>
          <w:lang w:val="lt-LT"/>
        </w:rPr>
      </w:pPr>
      <w:r w:rsidRPr="00622A77">
        <w:rPr>
          <w:rFonts w:ascii="Times New Roman" w:hAnsi="Times New Roman" w:cs="Times New Roman"/>
          <w:b/>
          <w:bCs/>
          <w:lang w:val="lt-LT"/>
        </w:rPr>
        <w:t>KONKURSO SĄLYGOS</w:t>
      </w:r>
    </w:p>
    <w:p w14:paraId="6D5ABC3E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6F56E7B7" w14:textId="4B24C3C3" w:rsidR="002E2B37" w:rsidRPr="007829AD" w:rsidRDefault="002E2B37" w:rsidP="002E2B3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86790">
        <w:rPr>
          <w:rFonts w:ascii="Times New Roman" w:hAnsi="Times New Roman" w:cs="Times New Roman"/>
          <w:sz w:val="22"/>
          <w:szCs w:val="22"/>
          <w:lang w:val="lt-LT"/>
        </w:rPr>
        <w:t xml:space="preserve">1.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UAB „Thermo Fisher Scientific Baltics“ tęsdama ilgametį bendradarbiavimą su 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Vilniaus univer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sitetu, kviečia </w:t>
      </w:r>
      <w:r w:rsidR="001A3AF8">
        <w:rPr>
          <w:rFonts w:ascii="Times New Roman" w:hAnsi="Times New Roman" w:cs="Times New Roman"/>
          <w:sz w:val="22"/>
          <w:szCs w:val="22"/>
          <w:lang w:val="lt-LT"/>
        </w:rPr>
        <w:t xml:space="preserve">būsimuosius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VU Gyvybės mokslų centro, Chemijos ir geomokslų fakulteto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,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="00386790" w:rsidRPr="007829AD">
        <w:rPr>
          <w:rFonts w:ascii="Times New Roman" w:hAnsi="Times New Roman" w:cs="Times New Roman"/>
          <w:sz w:val="22"/>
          <w:szCs w:val="22"/>
          <w:lang w:val="lt-LT"/>
        </w:rPr>
        <w:t>Medicinos fakulteto bei Matematikos ir informatikos fakulteto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</w:t>
      </w:r>
      <w:r w:rsidRPr="007829AD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1 kurso 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>magistr</w:t>
      </w:r>
      <w:r w:rsidR="007829AD" w:rsidRPr="007829AD">
        <w:rPr>
          <w:rFonts w:ascii="Times New Roman" w:hAnsi="Times New Roman" w:cs="Times New Roman"/>
          <w:sz w:val="22"/>
          <w:szCs w:val="22"/>
          <w:lang w:val="lt-LT"/>
        </w:rPr>
        <w:t>antūros studijų</w:t>
      </w:r>
      <w:r w:rsidRPr="007829AD">
        <w:rPr>
          <w:rFonts w:ascii="Times New Roman" w:hAnsi="Times New Roman" w:cs="Times New Roman"/>
          <w:sz w:val="22"/>
          <w:szCs w:val="22"/>
          <w:lang w:val="lt-LT"/>
        </w:rPr>
        <w:t xml:space="preserve"> studentus Bendrovėje atlikti ir parengti ginti antrosios (magistro) studijų pakopos baigiamuosius darbus.</w:t>
      </w:r>
    </w:p>
    <w:p w14:paraId="74045056" w14:textId="13CE64E8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2. Vadovaujantis paskelbtomis konkurso sąlygomis, geriausiems studentams bus skiriamos UAB „Thermo Fisher Scientific Baltics“ vardinės stipendijos.</w:t>
      </w:r>
    </w:p>
    <w:p w14:paraId="648AF2FE" w14:textId="453480B2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3. Stipendijos tikslas – skatinti dalyvauti moksliniuose tyrimuose, gamybiniuose procesuose ir siekti karjeros biotechnologijai gabius bei motyvuotus </w:t>
      </w:r>
      <w:r w:rsidR="007829AD" w:rsidRPr="007829AD">
        <w:rPr>
          <w:rFonts w:ascii="Times New Roman" w:hAnsi="Times New Roman" w:cs="Times New Roman"/>
          <w:lang w:val="lt-LT"/>
        </w:rPr>
        <w:t>Vilniaus univer</w:t>
      </w:r>
      <w:r w:rsidRPr="007829AD">
        <w:rPr>
          <w:rFonts w:ascii="Times New Roman" w:hAnsi="Times New Roman" w:cs="Times New Roman"/>
          <w:lang w:val="lt-LT"/>
        </w:rPr>
        <w:t>siteto studentus, studijuojančius su biotechnologijomis ar UAB „Thermo Fisher Scientific Baltics“ veikla susijusius mokslus ir kryptingai gilinančius šių sričių žinias.</w:t>
      </w:r>
    </w:p>
    <w:p w14:paraId="4198EEF0" w14:textId="0ED08029" w:rsidR="002E2B37" w:rsidRPr="007829AD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7829AD">
        <w:rPr>
          <w:rFonts w:ascii="Times New Roman" w:hAnsi="Times New Roman" w:cs="Times New Roman"/>
          <w:lang w:val="lt-LT"/>
        </w:rPr>
        <w:t>4. 202</w:t>
      </w:r>
      <w:r w:rsidR="001A3AF8">
        <w:rPr>
          <w:rFonts w:ascii="Times New Roman" w:hAnsi="Times New Roman" w:cs="Times New Roman"/>
          <w:lang w:val="lt-LT"/>
        </w:rPr>
        <w:t>2</w:t>
      </w:r>
      <w:r w:rsidRPr="007829AD">
        <w:rPr>
          <w:rFonts w:ascii="Times New Roman" w:hAnsi="Times New Roman" w:cs="Times New Roman"/>
          <w:lang w:val="lt-LT"/>
        </w:rPr>
        <w:t>–202</w:t>
      </w:r>
      <w:r w:rsidR="001A3AF8">
        <w:rPr>
          <w:rFonts w:ascii="Times New Roman" w:hAnsi="Times New Roman" w:cs="Times New Roman"/>
          <w:lang w:val="lt-LT"/>
        </w:rPr>
        <w:t>3</w:t>
      </w:r>
      <w:r w:rsidRPr="007829AD">
        <w:rPr>
          <w:rFonts w:ascii="Times New Roman" w:hAnsi="Times New Roman" w:cs="Times New Roman"/>
          <w:lang w:val="lt-LT"/>
        </w:rPr>
        <w:t xml:space="preserve"> m. Stipendijos, skiriamos antrosios pakopos (magistro) studentams, dydis 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vieniems mokslo metams – </w:t>
      </w:r>
      <w:r w:rsidR="00A05205" w:rsidRPr="007829AD">
        <w:rPr>
          <w:rFonts w:ascii="Times New Roman" w:hAnsi="Times New Roman" w:cs="Times New Roman"/>
          <w:b/>
          <w:bCs/>
          <w:lang w:val="lt-LT"/>
        </w:rPr>
        <w:t>1.800</w:t>
      </w:r>
      <w:r w:rsidRPr="007829AD">
        <w:rPr>
          <w:rFonts w:ascii="Times New Roman" w:hAnsi="Times New Roman" w:cs="Times New Roman"/>
          <w:b/>
          <w:bCs/>
          <w:lang w:val="lt-LT"/>
        </w:rPr>
        <w:t xml:space="preserve"> Eur</w:t>
      </w:r>
      <w:r w:rsidR="007829AD" w:rsidRPr="007829AD">
        <w:rPr>
          <w:rFonts w:ascii="Times New Roman" w:hAnsi="Times New Roman" w:cs="Times New Roman"/>
          <w:b/>
          <w:bCs/>
          <w:lang w:val="lt-LT"/>
        </w:rPr>
        <w:t>,</w:t>
      </w:r>
      <w:r w:rsidRPr="007829AD">
        <w:rPr>
          <w:rFonts w:ascii="Times New Roman" w:hAnsi="Times New Roman" w:cs="Times New Roman"/>
          <w:lang w:val="lt-LT"/>
        </w:rPr>
        <w:t xml:space="preserve"> išmokant lygiomis dalimis kas mėnesį. </w:t>
      </w:r>
    </w:p>
    <w:p w14:paraId="614033C6" w14:textId="32F7028A" w:rsidR="003F16A6" w:rsidRPr="007829AD" w:rsidRDefault="002E2B37" w:rsidP="003F16A6">
      <w:pPr>
        <w:pStyle w:val="NoSpacing"/>
        <w:jc w:val="both"/>
        <w:rPr>
          <w:rFonts w:ascii="Times New Roman" w:hAnsi="Times New Roman" w:cs="Times New Roman"/>
          <w:b/>
          <w:bCs/>
          <w:lang w:val="lt-LT"/>
        </w:rPr>
      </w:pPr>
      <w:r w:rsidRPr="007829AD">
        <w:rPr>
          <w:rFonts w:ascii="Times New Roman" w:hAnsi="Times New Roman" w:cs="Times New Roman"/>
          <w:lang w:val="lt-LT"/>
        </w:rPr>
        <w:t xml:space="preserve">5. Stipendijos mokėjimas antraisiais </w:t>
      </w:r>
      <w:r w:rsidR="001A3AF8">
        <w:rPr>
          <w:rFonts w:ascii="Times New Roman" w:hAnsi="Times New Roman" w:cs="Times New Roman"/>
          <w:lang w:val="lt-LT"/>
        </w:rPr>
        <w:t xml:space="preserve">studijų </w:t>
      </w:r>
      <w:r w:rsidRPr="007829AD">
        <w:rPr>
          <w:rFonts w:ascii="Times New Roman" w:hAnsi="Times New Roman" w:cs="Times New Roman"/>
          <w:lang w:val="lt-LT"/>
        </w:rPr>
        <w:t xml:space="preserve">metais svarstomas ir </w:t>
      </w:r>
      <w:r w:rsidR="000C57D3">
        <w:rPr>
          <w:rFonts w:ascii="Times New Roman" w:hAnsi="Times New Roman" w:cs="Times New Roman"/>
          <w:lang w:val="lt-LT"/>
        </w:rPr>
        <w:t>gali būti pratęstas</w:t>
      </w:r>
      <w:r w:rsidRPr="007829AD">
        <w:rPr>
          <w:rFonts w:ascii="Times New Roman" w:hAnsi="Times New Roman" w:cs="Times New Roman"/>
          <w:lang w:val="lt-LT"/>
        </w:rPr>
        <w:t xml:space="preserve"> Konkurso vertinimo komisijos sprendimu</w:t>
      </w:r>
      <w:r w:rsidR="003F16A6" w:rsidRPr="007829AD">
        <w:rPr>
          <w:rFonts w:ascii="Times New Roman" w:hAnsi="Times New Roman" w:cs="Times New Roman"/>
          <w:lang w:val="lt-LT"/>
        </w:rPr>
        <w:t xml:space="preserve">, tuomet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bendra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vardinės</w:t>
      </w:r>
      <w:r w:rsidR="003F16A6" w:rsidRPr="007829AD">
        <w:rPr>
          <w:rFonts w:ascii="Times New Roman" w:hAnsi="Times New Roman" w:cs="Times New Roman"/>
          <w:lang w:val="lt-LT"/>
        </w:rPr>
        <w:t xml:space="preserve"> 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>stipendijos suma sudaro</w:t>
      </w:r>
      <w:r w:rsidR="003F3962">
        <w:rPr>
          <w:rFonts w:ascii="Times New Roman" w:hAnsi="Times New Roman" w:cs="Times New Roman"/>
          <w:b/>
          <w:bCs/>
          <w:lang w:val="lt-LT"/>
        </w:rPr>
        <w:t xml:space="preserve"> iki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  <w:r w:rsidR="00A05205" w:rsidRPr="007829AD">
        <w:rPr>
          <w:rFonts w:ascii="Times New Roman" w:eastAsia="Times New Roman" w:hAnsi="Times New Roman" w:cs="Times New Roman"/>
          <w:b/>
          <w:bCs/>
          <w:lang w:val="lt-LT"/>
        </w:rPr>
        <w:t>3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.</w:t>
      </w:r>
      <w:r w:rsidR="00A05205" w:rsidRPr="007829AD">
        <w:rPr>
          <w:rFonts w:ascii="Times New Roman" w:eastAsia="Times New Roman" w:hAnsi="Times New Roman" w:cs="Times New Roman"/>
          <w:b/>
          <w:bCs/>
          <w:lang w:val="lt-LT"/>
        </w:rPr>
        <w:t>6</w:t>
      </w:r>
      <w:r w:rsidR="003F16A6" w:rsidRPr="007829AD">
        <w:rPr>
          <w:rFonts w:ascii="Times New Roman" w:eastAsia="Times New Roman" w:hAnsi="Times New Roman" w:cs="Times New Roman"/>
          <w:b/>
          <w:bCs/>
          <w:lang w:val="lt-LT"/>
        </w:rPr>
        <w:t>00 Eur.</w:t>
      </w:r>
      <w:r w:rsidR="003F16A6" w:rsidRPr="007829AD">
        <w:rPr>
          <w:rFonts w:ascii="Times New Roman" w:hAnsi="Times New Roman" w:cs="Times New Roman"/>
          <w:b/>
          <w:bCs/>
          <w:lang w:val="lt-LT"/>
        </w:rPr>
        <w:t xml:space="preserve"> </w:t>
      </w:r>
    </w:p>
    <w:p w14:paraId="507F30C2" w14:textId="15C2D1CB" w:rsidR="002E2B37" w:rsidRDefault="00CA6E5E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6</w:t>
      </w:r>
      <w:r w:rsidR="002E2B37" w:rsidRPr="007829AD">
        <w:rPr>
          <w:rFonts w:ascii="Times New Roman" w:hAnsi="Times New Roman" w:cs="Times New Roman"/>
          <w:lang w:val="lt-LT"/>
        </w:rPr>
        <w:t xml:space="preserve">. </w:t>
      </w:r>
      <w:r>
        <w:rPr>
          <w:rFonts w:ascii="Times New Roman" w:hAnsi="Times New Roman" w:cs="Times New Roman"/>
          <w:lang w:val="lt-LT"/>
        </w:rPr>
        <w:t>S</w:t>
      </w:r>
      <w:r w:rsidR="002E2B37" w:rsidRPr="007829AD">
        <w:rPr>
          <w:rFonts w:ascii="Times New Roman" w:hAnsi="Times New Roman" w:cs="Times New Roman"/>
          <w:lang w:val="lt-LT"/>
        </w:rPr>
        <w:t>tudent</w:t>
      </w:r>
      <w:r w:rsidR="00A53D09">
        <w:rPr>
          <w:rFonts w:ascii="Times New Roman" w:hAnsi="Times New Roman" w:cs="Times New Roman"/>
          <w:lang w:val="lt-LT"/>
        </w:rPr>
        <w:t>ai</w:t>
      </w:r>
      <w:r w:rsidR="00490C01">
        <w:rPr>
          <w:rFonts w:ascii="Times New Roman" w:hAnsi="Times New Roman" w:cs="Times New Roman"/>
          <w:lang w:val="lt-LT"/>
        </w:rPr>
        <w:t xml:space="preserve"> kviečiami rengti </w:t>
      </w:r>
      <w:r w:rsidR="002E2B37" w:rsidRPr="007829AD">
        <w:rPr>
          <w:rFonts w:ascii="Times New Roman" w:hAnsi="Times New Roman" w:cs="Times New Roman"/>
          <w:lang w:val="lt-LT"/>
        </w:rPr>
        <w:t>baigia</w:t>
      </w:r>
      <w:r w:rsidR="00737AF4">
        <w:rPr>
          <w:rFonts w:ascii="Times New Roman" w:hAnsi="Times New Roman" w:cs="Times New Roman"/>
          <w:lang w:val="lt-LT"/>
        </w:rPr>
        <w:t>muosius</w:t>
      </w:r>
      <w:r w:rsidR="002E2B37" w:rsidRPr="007829AD">
        <w:rPr>
          <w:rFonts w:ascii="Times New Roman" w:hAnsi="Times New Roman" w:cs="Times New Roman"/>
          <w:lang w:val="lt-LT"/>
        </w:rPr>
        <w:t xml:space="preserve"> darb</w:t>
      </w:r>
      <w:r w:rsidR="00A53D09">
        <w:rPr>
          <w:rFonts w:ascii="Times New Roman" w:hAnsi="Times New Roman" w:cs="Times New Roman"/>
          <w:lang w:val="lt-LT"/>
        </w:rPr>
        <w:t>u</w:t>
      </w:r>
      <w:r w:rsidR="00490C01">
        <w:rPr>
          <w:rFonts w:ascii="Times New Roman" w:hAnsi="Times New Roman" w:cs="Times New Roman"/>
          <w:lang w:val="lt-LT"/>
        </w:rPr>
        <w:t>s</w:t>
      </w:r>
      <w:r w:rsidR="002E2B37" w:rsidRPr="007829AD">
        <w:rPr>
          <w:rFonts w:ascii="Times New Roman" w:hAnsi="Times New Roman" w:cs="Times New Roman"/>
          <w:lang w:val="lt-LT"/>
        </w:rPr>
        <w:t xml:space="preserve"> </w:t>
      </w:r>
      <w:r w:rsidR="00A53D09">
        <w:rPr>
          <w:rFonts w:ascii="Times New Roman" w:hAnsi="Times New Roman" w:cs="Times New Roman"/>
          <w:lang w:val="lt-LT"/>
        </w:rPr>
        <w:t xml:space="preserve">žemiau </w:t>
      </w:r>
      <w:r w:rsidR="00490C01">
        <w:rPr>
          <w:rFonts w:ascii="Times New Roman" w:hAnsi="Times New Roman" w:cs="Times New Roman"/>
          <w:lang w:val="lt-LT"/>
        </w:rPr>
        <w:t>nurodytose</w:t>
      </w:r>
      <w:r w:rsidR="00A53D09">
        <w:rPr>
          <w:rFonts w:ascii="Times New Roman" w:hAnsi="Times New Roman" w:cs="Times New Roman"/>
          <w:lang w:val="lt-LT"/>
        </w:rPr>
        <w:t xml:space="preserve"> </w:t>
      </w:r>
      <w:r w:rsidR="002E2B37" w:rsidRPr="007829AD">
        <w:rPr>
          <w:rFonts w:ascii="Times New Roman" w:hAnsi="Times New Roman" w:cs="Times New Roman"/>
          <w:lang w:val="lt-LT"/>
        </w:rPr>
        <w:t>UAB „Thermo Fisher Scientific Baltics“</w:t>
      </w:r>
      <w:r w:rsidR="00490C01">
        <w:rPr>
          <w:rFonts w:ascii="Times New Roman" w:hAnsi="Times New Roman" w:cs="Times New Roman"/>
          <w:lang w:val="lt-LT"/>
        </w:rPr>
        <w:t xml:space="preserve"> </w:t>
      </w:r>
      <w:r w:rsidR="00C00F4A">
        <w:rPr>
          <w:rFonts w:ascii="Times New Roman" w:hAnsi="Times New Roman" w:cs="Times New Roman"/>
          <w:lang w:val="lt-LT"/>
        </w:rPr>
        <w:t xml:space="preserve">mokslo </w:t>
      </w:r>
      <w:r w:rsidR="00490C01">
        <w:rPr>
          <w:rFonts w:ascii="Times New Roman" w:hAnsi="Times New Roman" w:cs="Times New Roman"/>
          <w:lang w:val="lt-LT"/>
        </w:rPr>
        <w:t>grupėse</w:t>
      </w:r>
      <w:r>
        <w:rPr>
          <w:rFonts w:ascii="Times New Roman" w:hAnsi="Times New Roman" w:cs="Times New Roman"/>
          <w:lang w:val="lt-LT"/>
        </w:rPr>
        <w:t>, o</w:t>
      </w:r>
      <w:r w:rsidR="001F5AD4">
        <w:rPr>
          <w:rFonts w:ascii="Times New Roman" w:hAnsi="Times New Roman" w:cs="Times New Roman"/>
          <w:lang w:val="lt-LT"/>
        </w:rPr>
        <w:t xml:space="preserve"> baigiamųjų darbų</w:t>
      </w:r>
      <w:r>
        <w:rPr>
          <w:rFonts w:ascii="Times New Roman" w:hAnsi="Times New Roman" w:cs="Times New Roman"/>
          <w:lang w:val="lt-LT"/>
        </w:rPr>
        <w:t xml:space="preserve"> tematika turi atitikti nurodytas t</w:t>
      </w:r>
      <w:r w:rsidR="00305213">
        <w:rPr>
          <w:rFonts w:ascii="Times New Roman" w:hAnsi="Times New Roman" w:cs="Times New Roman"/>
          <w:lang w:val="lt-LT"/>
        </w:rPr>
        <w:t>y</w:t>
      </w:r>
      <w:r>
        <w:rPr>
          <w:rFonts w:ascii="Times New Roman" w:hAnsi="Times New Roman" w:cs="Times New Roman"/>
          <w:lang w:val="lt-LT"/>
        </w:rPr>
        <w:t xml:space="preserve">rimų kryptis: </w:t>
      </w:r>
      <w:r w:rsidR="00490C01">
        <w:rPr>
          <w:rFonts w:ascii="Times New Roman" w:hAnsi="Times New Roman" w:cs="Times New Roman"/>
          <w:lang w:val="lt-LT"/>
        </w:rPr>
        <w:t xml:space="preserve"> </w:t>
      </w:r>
    </w:p>
    <w:p w14:paraId="4554C724" w14:textId="0409EF14" w:rsidR="000C57D3" w:rsidRDefault="000C57D3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268"/>
        <w:gridCol w:w="7797"/>
      </w:tblGrid>
      <w:tr w:rsidR="00596DA6" w:rsidRPr="00DF32ED" w14:paraId="6D025672" w14:textId="77777777" w:rsidTr="001F5AD4">
        <w:trPr>
          <w:trHeight w:val="419"/>
        </w:trPr>
        <w:tc>
          <w:tcPr>
            <w:tcW w:w="2268" w:type="dxa"/>
            <w:shd w:val="clear" w:color="auto" w:fill="8EAADB" w:themeFill="accent1" w:themeFillTint="99"/>
          </w:tcPr>
          <w:p w14:paraId="453A993B" w14:textId="6CEFD791" w:rsidR="00596DA6" w:rsidRPr="00FD34AA" w:rsidRDefault="00056493" w:rsidP="00F972C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Mokslo grupė</w:t>
            </w:r>
            <w:r w:rsidR="00596DA6" w:rsidRPr="00FD34AA">
              <w:rPr>
                <w:rFonts w:ascii="Times New Roman" w:hAnsi="Times New Roman"/>
                <w:b/>
                <w:bCs/>
              </w:rPr>
              <w:t xml:space="preserve"> ir vadovas/-ė</w:t>
            </w:r>
          </w:p>
        </w:tc>
        <w:tc>
          <w:tcPr>
            <w:tcW w:w="7797" w:type="dxa"/>
            <w:shd w:val="clear" w:color="auto" w:fill="8EAADB" w:themeFill="accent1" w:themeFillTint="99"/>
          </w:tcPr>
          <w:p w14:paraId="74153795" w14:textId="77777777" w:rsidR="00596DA6" w:rsidRPr="00FD34AA" w:rsidRDefault="00596DA6" w:rsidP="00F972C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D34AA">
              <w:rPr>
                <w:rFonts w:ascii="Times New Roman" w:hAnsi="Times New Roman"/>
                <w:b/>
                <w:bCs/>
              </w:rPr>
              <w:t>Metodai ir tyrimų kryptys</w:t>
            </w:r>
          </w:p>
        </w:tc>
      </w:tr>
      <w:tr w:rsidR="00596DA6" w:rsidRPr="00875856" w14:paraId="6AA8C1AC" w14:textId="77777777" w:rsidTr="001F5AD4">
        <w:tc>
          <w:tcPr>
            <w:tcW w:w="2268" w:type="dxa"/>
          </w:tcPr>
          <w:p w14:paraId="0DBB556B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Molekulinės biologijos pažangių tyrimų grupė</w:t>
            </w:r>
          </w:p>
          <w:p w14:paraId="66C8A30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R.Skirgaila</w:t>
            </w:r>
          </w:p>
        </w:tc>
        <w:tc>
          <w:tcPr>
            <w:tcW w:w="7797" w:type="dxa"/>
          </w:tcPr>
          <w:p w14:paraId="3A23A72D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 xml:space="preserve">Metodai: NR gryninimas, PGR, kPGR, baltymų gryninimas ir savybių tyrimas, EMSA, baltymų atranka naudojant mikroskysčių technologijas, baltymų eksponavimas ant ribosomų, ląstelių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 xml:space="preserve">in vitro 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kompartmentalizacija. </w:t>
            </w:r>
          </w:p>
          <w:p w14:paraId="04D13C72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Tyrimų kryptys:</w:t>
            </w:r>
          </w:p>
          <w:p w14:paraId="6A08A5BF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DNR polimerazių tyrimai ir taikymai;  </w:t>
            </w:r>
          </w:p>
          <w:p w14:paraId="68CB8366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Nukleorūgčių modifikacijos fermentų tyrimai;</w:t>
            </w:r>
          </w:p>
          <w:p w14:paraId="627CD949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Baltymų 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in vitro</w:t>
            </w:r>
            <w:r w:rsidRPr="00790CBD">
              <w:rPr>
                <w:rFonts w:ascii="Times New Roman" w:hAnsi="Times New Roman" w:cs="Times New Roman"/>
                <w:lang w:val="lt-LT"/>
              </w:rPr>
              <w:t> evoliucijos panaudojimas fermentų savybių tobulinimui.</w:t>
            </w:r>
          </w:p>
        </w:tc>
      </w:tr>
      <w:tr w:rsidR="00596DA6" w:rsidRPr="00875856" w14:paraId="56FE02BC" w14:textId="77777777" w:rsidTr="001F5AD4">
        <w:tc>
          <w:tcPr>
            <w:tcW w:w="2268" w:type="dxa"/>
          </w:tcPr>
          <w:p w14:paraId="671AE2DC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Produktų verifikavimo-validavimo grupė</w:t>
            </w:r>
          </w:p>
          <w:p w14:paraId="0D7E0A0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A. Lagunavičius</w:t>
            </w:r>
          </w:p>
        </w:tc>
        <w:tc>
          <w:tcPr>
            <w:tcW w:w="7797" w:type="dxa"/>
          </w:tcPr>
          <w:p w14:paraId="3753B54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NR ir fermentų gryninimas; PGR, RT-PGR, kPGR; enzimologija, EMSA; NGS; fermentų savybių keitimas kryptingos mutagenezės ar cheminių modifikacijų pagalba.</w:t>
            </w:r>
          </w:p>
          <w:p w14:paraId="215DBBCF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Tyrimų kryptys:</w:t>
            </w:r>
          </w:p>
          <w:p w14:paraId="23FAC054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Nukleorūgčių hidrolizės ir modifikacijos fermentų tyrimai;</w:t>
            </w:r>
          </w:p>
          <w:p w14:paraId="65B11EF8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Baltymų savybių keitimas mutagenezės ir cheminių modifikacijų pagalba.</w:t>
            </w:r>
          </w:p>
        </w:tc>
      </w:tr>
      <w:tr w:rsidR="00596DA6" w:rsidRPr="003D18C7" w14:paraId="19B083CA" w14:textId="77777777" w:rsidTr="001F5AD4">
        <w:tc>
          <w:tcPr>
            <w:tcW w:w="2268" w:type="dxa"/>
          </w:tcPr>
          <w:p w14:paraId="69BBBCB0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Rinkinių vystymo grupė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  <w:p w14:paraId="62429655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V.Šeputienė</w:t>
            </w:r>
          </w:p>
        </w:tc>
        <w:tc>
          <w:tcPr>
            <w:tcW w:w="7797" w:type="dxa"/>
          </w:tcPr>
          <w:p w14:paraId="2F8E3863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 xml:space="preserve">Metodai: </w:t>
            </w:r>
            <w:r w:rsidRPr="00790CBD">
              <w:rPr>
                <w:rFonts w:ascii="Times New Roman" w:eastAsia="Times New Roman" w:hAnsi="Times New Roman" w:cs="Times New Roman"/>
                <w:i/>
                <w:lang w:val="lt-LT"/>
              </w:rPr>
              <w:t xml:space="preserve">in </w:t>
            </w:r>
            <w:r w:rsidRPr="00790CBD">
              <w:rPr>
                <w:rFonts w:ascii="Times New Roman" w:eastAsia="Times New Roman" w:hAnsi="Times New Roman" w:cs="Times New Roman"/>
                <w:i/>
                <w:iCs/>
                <w:lang w:val="lt-LT"/>
              </w:rPr>
              <w:t>vitro</w:t>
            </w:r>
            <w:r w:rsidRPr="00790CBD">
              <w:rPr>
                <w:rFonts w:ascii="Times New Roman" w:eastAsia="Times New Roman" w:hAnsi="Times New Roman" w:cs="Times New Roman"/>
                <w:lang w:val="lt-LT"/>
              </w:rPr>
              <w:t xml:space="preserve"> iRNR transkripcijos (IVT) ir iRNR molekulių fermentinio modifikavimo reakcijų efektyvumo tyrimai, reakcijų tūrio didinimo (angl. </w:t>
            </w:r>
            <w:r w:rsidRPr="00790CBD">
              <w:rPr>
                <w:rFonts w:ascii="Times New Roman" w:eastAsia="Times New Roman" w:hAnsi="Times New Roman" w:cs="Times New Roman"/>
                <w:i/>
                <w:lang w:val="lt-LT"/>
              </w:rPr>
              <w:t>upscale</w:t>
            </w:r>
            <w:r w:rsidRPr="00790CBD">
              <w:rPr>
                <w:rFonts w:ascii="Times New Roman" w:eastAsia="Times New Roman" w:hAnsi="Times New Roman" w:cs="Times New Roman"/>
                <w:lang w:val="lt-LT"/>
              </w:rPr>
              <w:t>) tyrimai, iRNR kokybiniai ir kiekybiniai nustatymo metodai.</w:t>
            </w:r>
          </w:p>
          <w:p w14:paraId="7E15EAF4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29E38D4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Calibri" w:hAnsi="Times New Roman" w:cs="Times New Roman"/>
                <w:lang w:val="lt-LT"/>
              </w:rPr>
              <w:t>iRNR sintezės ir modifikavimo fermentų tyrimai, jų taikymas biofarmacijoje ir nukleorūgščių terapijoje.</w:t>
            </w:r>
          </w:p>
        </w:tc>
      </w:tr>
      <w:tr w:rsidR="00596DA6" w:rsidRPr="003D18C7" w14:paraId="42CFBA70" w14:textId="77777777" w:rsidTr="001F5AD4">
        <w:tc>
          <w:tcPr>
            <w:tcW w:w="2268" w:type="dxa"/>
          </w:tcPr>
          <w:p w14:paraId="23BC946E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Ląstelės biologijos grupė</w:t>
            </w:r>
          </w:p>
          <w:p w14:paraId="149714B5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L. Zaliauskienė</w:t>
            </w:r>
          </w:p>
        </w:tc>
        <w:tc>
          <w:tcPr>
            <w:tcW w:w="7797" w:type="dxa"/>
          </w:tcPr>
          <w:p w14:paraId="030227F1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žinduolių ląstelių kultivavimas, funkciniai tyrimai; liejinių konstravimas – genų inžinerija, transfekcija, baltymų gryninimas, ELISA, citometrija, WB (Western Blot). Grupėje dirbama su ląstelių gryninimu /aktyvavimu naudojant magnetines daleles konjuguotas su įvairiais antikūnais, kuriami produktai / metodai taikomi imunoterapijoje.</w:t>
            </w:r>
          </w:p>
          <w:p w14:paraId="04C30745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48FA96D1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27" w:hanging="284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 xml:space="preserve">NK ląstelių aktyvumo tyrimai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ex vivo</w:t>
            </w:r>
          </w:p>
          <w:p w14:paraId="5078BBF6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27" w:hanging="284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Membraninių baltymų liejinių kūrimas ir charakterizavimas</w:t>
            </w:r>
          </w:p>
        </w:tc>
      </w:tr>
      <w:tr w:rsidR="00596DA6" w:rsidRPr="00DF32ED" w14:paraId="021D8CA0" w14:textId="77777777" w:rsidTr="001F5AD4">
        <w:tc>
          <w:tcPr>
            <w:tcW w:w="2268" w:type="dxa"/>
          </w:tcPr>
          <w:p w14:paraId="36302E02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Mikro gardelių produktų grupė</w:t>
            </w:r>
          </w:p>
          <w:p w14:paraId="7161DBF7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D. Motiejūnas</w:t>
            </w:r>
          </w:p>
        </w:tc>
        <w:tc>
          <w:tcPr>
            <w:tcW w:w="7797" w:type="dxa"/>
          </w:tcPr>
          <w:p w14:paraId="52407962" w14:textId="53151A5C" w:rsidR="00596DA6" w:rsidRPr="00790CBD" w:rsidRDefault="0035200C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Molekulinės</w:t>
            </w:r>
            <w:r w:rsidR="00596DA6" w:rsidRPr="00790CBD">
              <w:rPr>
                <w:rFonts w:ascii="Times New Roman" w:hAnsi="Times New Roman" w:cs="Times New Roman"/>
                <w:lang w:val="lt-LT"/>
              </w:rPr>
              <w:t xml:space="preserve"> biologijos metodai: PGR, NR gryninimas, fermentinės reakcijos (polimerazės, </w:t>
            </w:r>
            <w:r w:rsidR="00860607">
              <w:rPr>
                <w:rFonts w:ascii="Times New Roman" w:hAnsi="Times New Roman" w:cs="Times New Roman"/>
                <w:lang w:val="lt-LT"/>
              </w:rPr>
              <w:t>restrikcijos endonukleazės</w:t>
            </w:r>
            <w:r w:rsidR="00596DA6" w:rsidRPr="00790CBD">
              <w:rPr>
                <w:rFonts w:ascii="Times New Roman" w:hAnsi="Times New Roman" w:cs="Times New Roman"/>
                <w:lang w:val="lt-LT"/>
              </w:rPr>
              <w:t xml:space="preserve"> ir kt. fermentai), NR/baltymų </w:t>
            </w:r>
            <w:r w:rsidR="00860607">
              <w:rPr>
                <w:rFonts w:ascii="Times New Roman" w:hAnsi="Times New Roman" w:cs="Times New Roman"/>
                <w:lang w:val="lt-LT"/>
              </w:rPr>
              <w:t>elektro</w:t>
            </w:r>
            <w:r w:rsidR="00596DA6" w:rsidRPr="00790CBD">
              <w:rPr>
                <w:rFonts w:ascii="Times New Roman" w:hAnsi="Times New Roman" w:cs="Times New Roman"/>
                <w:lang w:val="lt-LT"/>
              </w:rPr>
              <w:t xml:space="preserve">forezė, ir kt) </w:t>
            </w:r>
          </w:p>
          <w:p w14:paraId="0E7D78C0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Bioanalitiniai metodai: absorbcijos, fluorescensijos, jonų, pH ir kt. matavimai.  Darbas su pipetavimo robotais.</w:t>
            </w:r>
          </w:p>
          <w:p w14:paraId="7E8E108C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Bioinformatiniai metodai: programavimas su Python, Linux aplinka, įvairūs duomenų analizavimo metodai bei statistinis duomenų apdorojimas.</w:t>
            </w:r>
          </w:p>
          <w:p w14:paraId="2B1DD0E8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31E42C79" w14:textId="77777777" w:rsidR="00596DA6" w:rsidRPr="00790CBD" w:rsidRDefault="00596DA6" w:rsidP="00596DA6">
            <w:pPr>
              <w:pStyle w:val="NoSpacing"/>
              <w:numPr>
                <w:ilvl w:val="0"/>
                <w:numId w:val="12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lastRenderedPageBreak/>
              <w:t>Įrankių kūrimas kompleksinių duomenų analizės automatizavimui, tendencijų sekimui ir interpretavimui.</w:t>
            </w:r>
          </w:p>
          <w:p w14:paraId="198AEFC8" w14:textId="77777777" w:rsidR="00596DA6" w:rsidRPr="00790CBD" w:rsidRDefault="00596DA6" w:rsidP="00596DA6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Mikro-gardelių rinkinių tobulinimas.</w:t>
            </w:r>
          </w:p>
        </w:tc>
      </w:tr>
      <w:tr w:rsidR="00596DA6" w:rsidRPr="006C1867" w14:paraId="6C68AD23" w14:textId="77777777" w:rsidTr="001F5AD4">
        <w:trPr>
          <w:trHeight w:val="900"/>
        </w:trPr>
        <w:tc>
          <w:tcPr>
            <w:tcW w:w="2268" w:type="dxa"/>
          </w:tcPr>
          <w:p w14:paraId="42A875BF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lastRenderedPageBreak/>
              <w:t>Molekulinės biologijos produktų optimizavimo grupė</w:t>
            </w:r>
          </w:p>
          <w:p w14:paraId="53B9ECE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</w:p>
          <w:p w14:paraId="1EC1C2C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M. Laime</w:t>
            </w:r>
          </w:p>
        </w:tc>
        <w:tc>
          <w:tcPr>
            <w:tcW w:w="7797" w:type="dxa"/>
          </w:tcPr>
          <w:p w14:paraId="0A59AE2D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NR gryninimas, NR amplifikacija, baltymų gryninimas ir savybių tyrimas, fluorescentiniai metodai</w:t>
            </w:r>
          </w:p>
          <w:p w14:paraId="2D7BA713" w14:textId="77777777" w:rsidR="00596DA6" w:rsidRPr="00790CBD" w:rsidRDefault="00596DA6" w:rsidP="00F972C4">
            <w:pPr>
              <w:pStyle w:val="NoSpacing"/>
              <w:rPr>
                <w:rFonts w:ascii="Times New Roman" w:eastAsia="Times New Roman" w:hAnsi="Times New Roman" w:cs="Times New Roman"/>
                <w:lang w:val="lt-LT"/>
              </w:rPr>
            </w:pPr>
            <w:r w:rsidRPr="00790CBD">
              <w:rPr>
                <w:rFonts w:ascii="Times New Roman" w:eastAsia="Times New Roman" w:hAnsi="Times New Roman" w:cs="Times New Roman"/>
                <w:lang w:val="lt-LT"/>
              </w:rPr>
              <w:t>Tyrimų kryptys:</w:t>
            </w:r>
          </w:p>
          <w:p w14:paraId="7BC55C9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Naujų analizės metodų kūrimas ir esamų tobulinimas</w:t>
            </w:r>
          </w:p>
          <w:p w14:paraId="5D7EF5A2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Produkto sudėties kritinių komponentų analizė ir keitimas</w:t>
            </w:r>
          </w:p>
          <w:p w14:paraId="6AA238C4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Produktų gamybos technologijų tobulinimas</w:t>
            </w:r>
          </w:p>
        </w:tc>
      </w:tr>
      <w:tr w:rsidR="00596DA6" w:rsidRPr="006C1867" w14:paraId="08230975" w14:textId="77777777" w:rsidTr="001F5AD4">
        <w:tc>
          <w:tcPr>
            <w:tcW w:w="2268" w:type="dxa"/>
          </w:tcPr>
          <w:p w14:paraId="06C7142D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Molekulinės biologijos PGR produktų vystymo grupė</w:t>
            </w:r>
          </w:p>
          <w:p w14:paraId="1E5DAA96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B. Gagilienė</w:t>
            </w:r>
          </w:p>
        </w:tc>
        <w:tc>
          <w:tcPr>
            <w:tcW w:w="7797" w:type="dxa"/>
          </w:tcPr>
          <w:p w14:paraId="0A6604B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DNR/RNR gryninimas, PGR, kPGR ir kiti alternatyvūs DNR/RNR detekcijos metodai, rekombinantinių baltymų tobulinimas genų inžinierijos metodais, baltymų gryninimas ir savybių tyrimas molekulinės biologijos metodais.</w:t>
            </w:r>
          </w:p>
          <w:p w14:paraId="06D00AF2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Tyrimų kryptys:</w:t>
            </w:r>
          </w:p>
          <w:p w14:paraId="7640A24E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Metodų, skirtų greitai ir patikimai aptikti virusinę bei kitos kilmės DNR/RNR, kūrimas ir tobulinimas</w:t>
            </w:r>
          </w:p>
          <w:p w14:paraId="289F739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ind w:left="318" w:hanging="280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Naujos kartos polimerazių, tinkančių virusologijos tyrimams, naujos kartos sekoskaitos (NGS), vienos ląstelės, genų redagavimo technologijoms, savybių tyrimas</w:t>
            </w:r>
          </w:p>
        </w:tc>
      </w:tr>
      <w:tr w:rsidR="00596DA6" w:rsidRPr="0092102B" w14:paraId="23445401" w14:textId="77777777" w:rsidTr="001F5AD4">
        <w:tc>
          <w:tcPr>
            <w:tcW w:w="2268" w:type="dxa"/>
          </w:tcPr>
          <w:p w14:paraId="432E828E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NR gryninimo ir amplifikavimo produktų optimizavimo grupė</w:t>
            </w:r>
          </w:p>
          <w:p w14:paraId="6A534C23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D.Nekrašienė</w:t>
            </w:r>
          </w:p>
        </w:tc>
        <w:tc>
          <w:tcPr>
            <w:tcW w:w="7797" w:type="dxa"/>
          </w:tcPr>
          <w:p w14:paraId="189CD0A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 xml:space="preserve">Metodai: </w:t>
            </w:r>
            <w:r w:rsidRPr="00790CBD">
              <w:rPr>
                <w:rFonts w:ascii="Times New Roman" w:hAnsi="Times New Roman" w:cs="Times New Roman"/>
                <w:lang w:val="lt-LT"/>
              </w:rPr>
              <w:t>FRET, qPGR, PGR, PAGE-SDS, absorbcijos matavimas, NR gryninimas, bioanalitinių metodų robotizavimas</w:t>
            </w:r>
          </w:p>
          <w:p w14:paraId="52FD6CC2" w14:textId="77777777" w:rsidR="00596DA6" w:rsidRPr="00790CBD" w:rsidRDefault="00596DA6" w:rsidP="00F972C4">
            <w:pPr>
              <w:pStyle w:val="NoSpacing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>Tyrimų kryptys:</w:t>
            </w:r>
          </w:p>
          <w:p w14:paraId="5F42435D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Naujų analizės metodų kūrimas ir esamų optimizavimas</w:t>
            </w:r>
          </w:p>
          <w:p w14:paraId="0C1F2E6A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Bioanalitinių metodų validavimas</w:t>
            </w:r>
          </w:p>
        </w:tc>
      </w:tr>
      <w:tr w:rsidR="00596DA6" w:rsidRPr="00A56FF7" w14:paraId="0F69544B" w14:textId="77777777" w:rsidTr="001F5AD4">
        <w:tc>
          <w:tcPr>
            <w:tcW w:w="2268" w:type="dxa"/>
          </w:tcPr>
          <w:p w14:paraId="0F576662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Biofarmacinių cheminių produktų vystymo grupė</w:t>
            </w:r>
          </w:p>
          <w:p w14:paraId="26FF840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I.Jaglinskaitė</w:t>
            </w:r>
          </w:p>
        </w:tc>
        <w:tc>
          <w:tcPr>
            <w:tcW w:w="7797" w:type="dxa"/>
          </w:tcPr>
          <w:p w14:paraId="33791D3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 įvairūs organinės sintezės metodai, skysčių chromatografija (LC), BMR, HPLC, UV.</w:t>
            </w:r>
          </w:p>
          <w:p w14:paraId="4862BFEA" w14:textId="77777777" w:rsidR="00596DA6" w:rsidRPr="00790CBD" w:rsidRDefault="00596DA6" w:rsidP="00F972C4">
            <w:pPr>
              <w:pStyle w:val="NoSpacing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 xml:space="preserve">Tyrimų kryptys: 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Naujų cheminių biofarmacinių produktų sintezė ir optimizavimas </w:t>
            </w:r>
          </w:p>
        </w:tc>
      </w:tr>
      <w:tr w:rsidR="00596DA6" w:rsidRPr="00A56FF7" w14:paraId="4BDCDCDA" w14:textId="77777777" w:rsidTr="001F5AD4">
        <w:tc>
          <w:tcPr>
            <w:tcW w:w="2268" w:type="dxa"/>
          </w:tcPr>
          <w:p w14:paraId="56D38461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Ląstelių bankų ir genų inžinerijos grupė</w:t>
            </w:r>
          </w:p>
          <w:p w14:paraId="0B8A73D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K.Pagarauskaitė</w:t>
            </w:r>
          </w:p>
        </w:tc>
        <w:tc>
          <w:tcPr>
            <w:tcW w:w="7797" w:type="dxa"/>
          </w:tcPr>
          <w:p w14:paraId="598B3A46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genų inžinerija, molekulinės biologijos, mikrobiologijos metodai</w:t>
            </w:r>
          </w:p>
          <w:p w14:paraId="4D478597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>Tyrimų kryptys: n</w:t>
            </w:r>
            <w:r w:rsidRPr="00790CBD">
              <w:rPr>
                <w:rFonts w:ascii="Times New Roman" w:hAnsi="Times New Roman" w:cs="Times New Roman"/>
                <w:lang w:val="lt-LT"/>
              </w:rPr>
              <w:t>aujų biofarmacinių rekombinantinių produktų kūrimas</w:t>
            </w:r>
          </w:p>
        </w:tc>
      </w:tr>
      <w:tr w:rsidR="00596DA6" w:rsidRPr="00451B56" w14:paraId="008E7299" w14:textId="77777777" w:rsidTr="001F5AD4">
        <w:tc>
          <w:tcPr>
            <w:tcW w:w="2268" w:type="dxa"/>
          </w:tcPr>
          <w:p w14:paraId="73117FB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Biofarmacinių produktų vystymo grupė</w:t>
            </w:r>
          </w:p>
          <w:p w14:paraId="015D9E9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E.Čapkauskė</w:t>
            </w:r>
          </w:p>
        </w:tc>
        <w:tc>
          <w:tcPr>
            <w:tcW w:w="7797" w:type="dxa"/>
          </w:tcPr>
          <w:p w14:paraId="7F9A04A8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Metodai: genų inžinerija, baltymų ekspresija, tangentinis filtravimas, chromatografija, SDS PAGE.</w:t>
            </w:r>
          </w:p>
          <w:p w14:paraId="52B1A043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eastAsiaTheme="minorEastAsia" w:hAnsi="Times New Roman"/>
              </w:rPr>
              <w:t>Tyrimų kryptys:</w:t>
            </w:r>
          </w:p>
          <w:p w14:paraId="035DF9B1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Augimo faktorių, skirtų ląstelių terapijai, vystymas</w:t>
            </w:r>
          </w:p>
          <w:p w14:paraId="4740BC7D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Cas9 šeimos baltymų vystymas genų terapijai</w:t>
            </w:r>
          </w:p>
          <w:p w14:paraId="198BE24D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Rekombinantinių baltymų gamybos technologijų kūrimas pagal GGP (geros gamybos praktikos) reikalavimus;</w:t>
            </w:r>
          </w:p>
          <w:p w14:paraId="2675641D" w14:textId="77777777" w:rsidR="00596DA6" w:rsidRPr="00790CBD" w:rsidRDefault="00596DA6" w:rsidP="00596DA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790CBD">
              <w:rPr>
                <w:rFonts w:ascii="Times New Roman" w:hAnsi="Times New Roman"/>
              </w:rPr>
              <w:t>Perkėlimai į GGP gamybą: skalių, išeigų didinimas, technologijų pritaikymas Single Use sistemoms.</w:t>
            </w:r>
          </w:p>
        </w:tc>
      </w:tr>
      <w:tr w:rsidR="00596DA6" w:rsidRPr="00DF32ED" w14:paraId="5C69F9A1" w14:textId="77777777" w:rsidTr="001F5AD4">
        <w:tc>
          <w:tcPr>
            <w:tcW w:w="2268" w:type="dxa"/>
          </w:tcPr>
          <w:p w14:paraId="73CF04B0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Molekulinės ir sintetinės biologijos įrankių grupė</w:t>
            </w:r>
          </w:p>
          <w:p w14:paraId="67F3BB1D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I.Vendelė</w:t>
            </w:r>
          </w:p>
        </w:tc>
        <w:tc>
          <w:tcPr>
            <w:tcW w:w="7797" w:type="dxa"/>
          </w:tcPr>
          <w:p w14:paraId="0C5E3190" w14:textId="77777777" w:rsidR="00596DA6" w:rsidRPr="00790CBD" w:rsidRDefault="00596DA6" w:rsidP="00F972C4">
            <w:pPr>
              <w:pStyle w:val="NoSpacing"/>
              <w:jc w:val="both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 xml:space="preserve">Metodai: rekombinantinių plazmidžių inžinerija,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E.coli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 transformacija, bakterinių kultūrų kultivacija, kPGR, PGR, izoterminės NR amplifikacijos metodai, SDS-PAGE, elektroforezė, NR gryninimas, baltymų savybių tyrimai, </w:t>
            </w:r>
            <w:r w:rsidRPr="00790CBD">
              <w:rPr>
                <w:rFonts w:ascii="Times New Roman" w:hAnsi="Times New Roman" w:cs="Times New Roman"/>
                <w:i/>
                <w:iCs/>
                <w:lang w:val="lt-LT"/>
              </w:rPr>
              <w:t>in vitro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 transkripcija</w:t>
            </w:r>
          </w:p>
          <w:p w14:paraId="14A0159E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eastAsiaTheme="minorEastAsia" w:hAnsi="Times New Roman"/>
              </w:rPr>
              <w:t xml:space="preserve">Tyrimų kryptys: </w:t>
            </w:r>
            <w:r w:rsidRPr="00790CBD">
              <w:rPr>
                <w:rFonts w:ascii="Times New Roman" w:hAnsi="Times New Roman"/>
              </w:rPr>
              <w:t>DNR/RNR modifikuojančių fermentų savybių tyrimai ir charakterizavimas</w:t>
            </w:r>
          </w:p>
        </w:tc>
      </w:tr>
      <w:tr w:rsidR="00596DA6" w:rsidRPr="00DF32ED" w14:paraId="4F2F71AC" w14:textId="77777777" w:rsidTr="001F5AD4">
        <w:tc>
          <w:tcPr>
            <w:tcW w:w="2268" w:type="dxa"/>
          </w:tcPr>
          <w:p w14:paraId="689A8E45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Biofarmacinių produktų metodų vystymo ir validavimo grupė</w:t>
            </w:r>
          </w:p>
          <w:p w14:paraId="0C50E5C8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E. Damušienė</w:t>
            </w:r>
          </w:p>
        </w:tc>
        <w:tc>
          <w:tcPr>
            <w:tcW w:w="7797" w:type="dxa"/>
          </w:tcPr>
          <w:p w14:paraId="168BCEAC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spektrofotometriniai, kPGR, HPLC, radioaktyvūs aktyvumo testai, testai su žinduolių ląstelėmis, SDS-PAGE</w:t>
            </w:r>
          </w:p>
          <w:p w14:paraId="0C846BFD" w14:textId="77777777" w:rsidR="00596DA6" w:rsidRPr="00790CBD" w:rsidRDefault="00596DA6" w:rsidP="00F972C4">
            <w:pPr>
              <w:rPr>
                <w:rFonts w:ascii="Times New Roman" w:hAnsi="Times New Roman"/>
              </w:rPr>
            </w:pPr>
            <w:r w:rsidRPr="00790CBD">
              <w:rPr>
                <w:rFonts w:ascii="Times New Roman" w:eastAsiaTheme="minorEastAsia" w:hAnsi="Times New Roman"/>
              </w:rPr>
              <w:t>Tyrimų kryptys: a</w:t>
            </w:r>
            <w:r w:rsidRPr="00790CBD">
              <w:rPr>
                <w:rFonts w:ascii="Times New Roman" w:hAnsi="Times New Roman"/>
              </w:rPr>
              <w:t>nalitinių metodų kūrimas ir validavimas baltymų testavimui.  Baltymų stabilumo tyrimai bei charakterizavimas.</w:t>
            </w:r>
          </w:p>
        </w:tc>
      </w:tr>
      <w:tr w:rsidR="00596DA6" w:rsidRPr="00DF32ED" w14:paraId="6B622998" w14:textId="77777777" w:rsidTr="001F5AD4">
        <w:tc>
          <w:tcPr>
            <w:tcW w:w="2268" w:type="dxa"/>
          </w:tcPr>
          <w:p w14:paraId="6A28A621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Chemijos grupė</w:t>
            </w:r>
          </w:p>
          <w:p w14:paraId="347A273E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Dr. I.Čikotienė</w:t>
            </w:r>
          </w:p>
        </w:tc>
        <w:tc>
          <w:tcPr>
            <w:tcW w:w="7797" w:type="dxa"/>
          </w:tcPr>
          <w:p w14:paraId="4D40348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 HPLC, Masių spektrometrija, UV/fluorescencija</w:t>
            </w:r>
          </w:p>
          <w:p w14:paraId="332C62C2" w14:textId="77777777" w:rsidR="00596DA6" w:rsidRPr="00790CBD" w:rsidRDefault="00596DA6" w:rsidP="00F972C4">
            <w:pPr>
              <w:pStyle w:val="NoSpacing"/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>Tyrimų kryptys:</w:t>
            </w:r>
          </w:p>
          <w:p w14:paraId="48D57109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Instrumentinių analitinių metodų kūrimas</w:t>
            </w:r>
          </w:p>
          <w:p w14:paraId="3F5E47D4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Mažamolekulinių ir didelės molekulinės masės produktų charakterizavimas</w:t>
            </w:r>
          </w:p>
          <w:p w14:paraId="1EF65687" w14:textId="77777777" w:rsidR="00596DA6" w:rsidRPr="00790CBD" w:rsidRDefault="00596DA6" w:rsidP="00596DA6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Organinė sintezė</w:t>
            </w:r>
          </w:p>
        </w:tc>
      </w:tr>
      <w:tr w:rsidR="00596DA6" w:rsidRPr="00DF32ED" w14:paraId="630EF6FC" w14:textId="77777777" w:rsidTr="001F5AD4">
        <w:tc>
          <w:tcPr>
            <w:tcW w:w="2268" w:type="dxa"/>
          </w:tcPr>
          <w:p w14:paraId="2FE2A10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</w:pPr>
            <w:r w:rsidRPr="00790CBD"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  <w:t>Analitinių metodų vystymo grupė</w:t>
            </w:r>
          </w:p>
          <w:p w14:paraId="244890A4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Vad. V.Sutkuvienė</w:t>
            </w:r>
          </w:p>
        </w:tc>
        <w:tc>
          <w:tcPr>
            <w:tcW w:w="7797" w:type="dxa"/>
          </w:tcPr>
          <w:p w14:paraId="0EE1AA2A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hAnsi="Times New Roman" w:cs="Times New Roman"/>
                <w:lang w:val="lt-LT"/>
              </w:rPr>
              <w:t>Metodai: spektrofotometriniai, HPLC, MS. Analitės: lipidai, peptidai, nukleotidai</w:t>
            </w:r>
          </w:p>
          <w:p w14:paraId="0249C4C9" w14:textId="77777777" w:rsidR="00596DA6" w:rsidRPr="00790CBD" w:rsidRDefault="00596DA6" w:rsidP="00F972C4">
            <w:pPr>
              <w:pStyle w:val="NoSpacing"/>
              <w:rPr>
                <w:rFonts w:ascii="Times New Roman" w:hAnsi="Times New Roman" w:cs="Times New Roman"/>
                <w:lang w:val="lt-LT"/>
              </w:rPr>
            </w:pPr>
            <w:r w:rsidRPr="00790CBD">
              <w:rPr>
                <w:rFonts w:ascii="Times New Roman" w:eastAsiaTheme="minorEastAsia" w:hAnsi="Times New Roman" w:cs="Times New Roman"/>
                <w:lang w:val="lt-LT"/>
              </w:rPr>
              <w:t xml:space="preserve">Tyrimų kryptys: </w:t>
            </w:r>
            <w:r w:rsidRPr="00790CBD">
              <w:rPr>
                <w:rFonts w:ascii="Times New Roman" w:hAnsi="Times New Roman" w:cs="Times New Roman"/>
                <w:lang w:val="lt-LT"/>
              </w:rPr>
              <w:t xml:space="preserve">Analitinių metodų vystymas ir validavimas. </w:t>
            </w:r>
          </w:p>
        </w:tc>
      </w:tr>
      <w:tr w:rsidR="0018041F" w:rsidRPr="00790CBD" w14:paraId="619DBE5F" w14:textId="77777777" w:rsidTr="009A5632">
        <w:tc>
          <w:tcPr>
            <w:tcW w:w="2268" w:type="dxa"/>
          </w:tcPr>
          <w:p w14:paraId="7BC9EF44" w14:textId="77777777" w:rsidR="0018041F" w:rsidRDefault="0018041F" w:rsidP="009A56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Chromatografijos ir masių spektrometrijos tyrimų centras</w:t>
            </w:r>
          </w:p>
          <w:p w14:paraId="0CECFA3E" w14:textId="77777777" w:rsidR="0018041F" w:rsidRPr="00790CBD" w:rsidRDefault="0018041F" w:rsidP="009A5632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FFFFFF"/>
                <w:lang w:val="lt-LT"/>
              </w:rPr>
            </w:pPr>
            <w:r>
              <w:rPr>
                <w:rFonts w:ascii="Times New Roman" w:hAnsi="Times New Roman" w:cs="Times New Roman"/>
              </w:rPr>
              <w:t>Vad. Dr. L. Taujenis</w:t>
            </w:r>
          </w:p>
        </w:tc>
        <w:tc>
          <w:tcPr>
            <w:tcW w:w="7797" w:type="dxa"/>
          </w:tcPr>
          <w:p w14:paraId="7A48DDC8" w14:textId="77777777" w:rsidR="0018041F" w:rsidRDefault="0018041F" w:rsidP="009A56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Metodai:  HPLC, Masių spektrometrija, Neorganinė ir organinė sintezė, Chemometrija.</w:t>
            </w:r>
          </w:p>
          <w:p w14:paraId="587149E0" w14:textId="77777777" w:rsidR="0018041F" w:rsidRDefault="0018041F" w:rsidP="009A563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Tyrimų kryptys:</w:t>
            </w:r>
          </w:p>
          <w:p w14:paraId="0D2BF8E9" w14:textId="77777777" w:rsidR="0018041F" w:rsidRPr="005E712F" w:rsidRDefault="0018041F" w:rsidP="0018041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</w:rPr>
              <w:t>Chromatografinių priemonių kūrimas ir taikymas: sorbentai, aukšto slėgio LC kolonėlės, mėginių gryninimo sprendimai.</w:t>
            </w:r>
          </w:p>
          <w:p w14:paraId="6AF8B0A6" w14:textId="77777777" w:rsidR="0018041F" w:rsidRPr="00790CBD" w:rsidRDefault="0018041F" w:rsidP="0018041F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</w:rPr>
              <w:t>Prototipinių analitinių priemonių ir įrangos testavimas aplikacijose</w:t>
            </w:r>
          </w:p>
        </w:tc>
      </w:tr>
    </w:tbl>
    <w:p w14:paraId="0C259807" w14:textId="2BBBB9CA" w:rsidR="00596DA6" w:rsidRDefault="00596DA6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p w14:paraId="2AB3615C" w14:textId="3D78287A" w:rsidR="00447CFA" w:rsidRPr="00386790" w:rsidRDefault="00E14FCB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8. </w:t>
      </w:r>
      <w:r w:rsidR="00447CFA" w:rsidRPr="00386790">
        <w:rPr>
          <w:rFonts w:ascii="Times New Roman" w:hAnsi="Times New Roman" w:cs="Times New Roman"/>
          <w:lang w:val="lt-LT"/>
        </w:rPr>
        <w:t xml:space="preserve">Vienas studentas </w:t>
      </w:r>
      <w:r w:rsidR="00C00F4A">
        <w:rPr>
          <w:rFonts w:ascii="Times New Roman" w:hAnsi="Times New Roman" w:cs="Times New Roman"/>
          <w:lang w:val="lt-LT"/>
        </w:rPr>
        <w:t xml:space="preserve">paraiškoje </w:t>
      </w:r>
      <w:r w:rsidR="00447CFA" w:rsidRPr="00386790">
        <w:rPr>
          <w:rFonts w:ascii="Times New Roman" w:hAnsi="Times New Roman" w:cs="Times New Roman"/>
          <w:lang w:val="lt-LT"/>
        </w:rPr>
        <w:t xml:space="preserve">gali nurodyti ne daugiau </w:t>
      </w:r>
      <w:r w:rsidR="00447CFA" w:rsidRPr="00C00F4A">
        <w:rPr>
          <w:rFonts w:ascii="Times New Roman" w:hAnsi="Times New Roman" w:cs="Times New Roman"/>
          <w:lang w:val="lt-LT"/>
        </w:rPr>
        <w:t xml:space="preserve">kaip 3 dominančias </w:t>
      </w:r>
      <w:r w:rsidR="00C00F4A" w:rsidRPr="00C00F4A">
        <w:rPr>
          <w:rFonts w:ascii="Times New Roman" w:hAnsi="Times New Roman" w:cs="Times New Roman"/>
          <w:lang w:val="lt-LT"/>
        </w:rPr>
        <w:t>mokslo grupes</w:t>
      </w:r>
      <w:r w:rsidR="00447CFA" w:rsidRPr="00C00F4A">
        <w:rPr>
          <w:rFonts w:ascii="Times New Roman" w:hAnsi="Times New Roman" w:cs="Times New Roman"/>
          <w:lang w:val="lt-LT"/>
        </w:rPr>
        <w:t>.</w:t>
      </w:r>
      <w:r w:rsidR="00447CFA" w:rsidRPr="00386790">
        <w:rPr>
          <w:rFonts w:ascii="Times New Roman" w:hAnsi="Times New Roman" w:cs="Times New Roman"/>
          <w:lang w:val="lt-LT"/>
        </w:rPr>
        <w:t xml:space="preserve"> </w:t>
      </w:r>
    </w:p>
    <w:p w14:paraId="1C501F87" w14:textId="77777777" w:rsidR="00272C00" w:rsidRDefault="00E14FCB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9</w:t>
      </w:r>
      <w:r w:rsidR="00447CFA" w:rsidRPr="00386790">
        <w:rPr>
          <w:rFonts w:ascii="Times New Roman" w:hAnsi="Times New Roman" w:cs="Times New Roman"/>
          <w:lang w:val="lt-LT"/>
        </w:rPr>
        <w:t xml:space="preserve">. Pretenduoti į Stipendiją gali pažangūs </w:t>
      </w:r>
      <w:r w:rsidR="00CA648A" w:rsidRPr="00386790">
        <w:rPr>
          <w:rFonts w:ascii="Times New Roman" w:hAnsi="Times New Roman" w:cs="Times New Roman"/>
          <w:lang w:val="lt-LT"/>
        </w:rPr>
        <w:t>antros</w:t>
      </w:r>
      <w:r w:rsidR="002E2B37" w:rsidRPr="00386790">
        <w:rPr>
          <w:rFonts w:ascii="Times New Roman" w:hAnsi="Times New Roman" w:cs="Times New Roman"/>
          <w:lang w:val="lt-LT"/>
        </w:rPr>
        <w:t>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</w:t>
      </w:r>
      <w:r w:rsidR="00791006" w:rsidRPr="00386790">
        <w:rPr>
          <w:rFonts w:ascii="Times New Roman" w:hAnsi="Times New Roman" w:cs="Times New Roman"/>
          <w:lang w:val="lt-LT"/>
        </w:rPr>
        <w:t>Universiteto</w:t>
      </w:r>
      <w:r w:rsidR="00447CFA" w:rsidRPr="00386790">
        <w:rPr>
          <w:rFonts w:ascii="Times New Roman" w:hAnsi="Times New Roman" w:cs="Times New Roman"/>
          <w:lang w:val="lt-LT"/>
        </w:rPr>
        <w:t xml:space="preserve"> studentai, studijuojantys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su biotechnologijomis </w:t>
      </w:r>
      <w:r w:rsidR="00447CFA" w:rsidRPr="00386790">
        <w:rPr>
          <w:rFonts w:ascii="Times New Roman" w:hAnsi="Times New Roman" w:cs="Times New Roman"/>
          <w:lang w:val="lt-LT"/>
        </w:rPr>
        <w:t xml:space="preserve">ar kitus su UAB „Thermo Fisher Scientific Baltics“ veikla susijusius mokslus ir siekiantys UAB „Thermo Fisher Scientific Baltics“ atlikti ir parengti ginti </w:t>
      </w:r>
      <w:r w:rsidR="002E2B37" w:rsidRPr="00386790">
        <w:rPr>
          <w:rFonts w:ascii="Times New Roman" w:hAnsi="Times New Roman" w:cs="Times New Roman"/>
          <w:lang w:val="lt-LT"/>
        </w:rPr>
        <w:t>antrosios</w:t>
      </w:r>
      <w:r w:rsidR="00447CFA" w:rsidRPr="00386790">
        <w:rPr>
          <w:rFonts w:ascii="Times New Roman" w:hAnsi="Times New Roman" w:cs="Times New Roman"/>
          <w:lang w:val="lt-LT"/>
        </w:rPr>
        <w:t xml:space="preserve"> pakopos baigiamąjį darbą</w:t>
      </w:r>
      <w:r w:rsidR="00272C00">
        <w:rPr>
          <w:rFonts w:ascii="Times New Roman" w:hAnsi="Times New Roman" w:cs="Times New Roman"/>
          <w:lang w:val="lt-LT"/>
        </w:rPr>
        <w:t>, bei kurie nedirba „Thermo Fisher Scientific“ arba dirba „Thermo Fisher Scientific“ ne daugiau kaip 0,6 etato.</w:t>
      </w:r>
    </w:p>
    <w:p w14:paraId="48D6460D" w14:textId="5DA0952E" w:rsidR="00272C00" w:rsidRDefault="00272C00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10. Paraiškas galima teikti iki 202</w:t>
      </w:r>
      <w:r w:rsidR="00C968BB">
        <w:rPr>
          <w:rFonts w:ascii="Times New Roman" w:hAnsi="Times New Roman" w:cs="Times New Roman"/>
          <w:lang w:val="lt-LT"/>
        </w:rPr>
        <w:t>2</w:t>
      </w:r>
      <w:r>
        <w:rPr>
          <w:rFonts w:ascii="Times New Roman" w:hAnsi="Times New Roman" w:cs="Times New Roman"/>
          <w:lang w:val="lt-LT"/>
        </w:rPr>
        <w:t xml:space="preserve"> m. </w:t>
      </w:r>
      <w:r w:rsidR="00E770A6">
        <w:rPr>
          <w:rFonts w:ascii="Times New Roman" w:hAnsi="Times New Roman" w:cs="Times New Roman"/>
          <w:lang w:val="lt-LT"/>
        </w:rPr>
        <w:t>rugsėjo</w:t>
      </w:r>
      <w:r>
        <w:rPr>
          <w:rFonts w:ascii="Times New Roman" w:hAnsi="Times New Roman" w:cs="Times New Roman"/>
          <w:lang w:val="lt-LT"/>
        </w:rPr>
        <w:t xml:space="preserve"> </w:t>
      </w:r>
      <w:r w:rsidR="00E770A6">
        <w:rPr>
          <w:rFonts w:ascii="Times New Roman" w:hAnsi="Times New Roman" w:cs="Times New Roman"/>
          <w:lang w:val="lt-LT"/>
        </w:rPr>
        <w:t xml:space="preserve">15 </w:t>
      </w:r>
      <w:r>
        <w:rPr>
          <w:rFonts w:ascii="Times New Roman" w:hAnsi="Times New Roman" w:cs="Times New Roman"/>
          <w:lang w:val="lt-LT"/>
        </w:rPr>
        <w:t>d.</w:t>
      </w:r>
      <w:r w:rsidR="00E376D2">
        <w:rPr>
          <w:rFonts w:ascii="Times New Roman" w:hAnsi="Times New Roman" w:cs="Times New Roman"/>
          <w:lang w:val="lt-LT"/>
        </w:rPr>
        <w:t xml:space="preserve"> imtinai</w:t>
      </w:r>
      <w:r>
        <w:rPr>
          <w:rFonts w:ascii="Times New Roman" w:hAnsi="Times New Roman" w:cs="Times New Roman"/>
          <w:lang w:val="lt-LT"/>
        </w:rPr>
        <w:t xml:space="preserve"> </w:t>
      </w:r>
    </w:p>
    <w:p w14:paraId="3E542920" w14:textId="60183903" w:rsidR="00447CFA" w:rsidRPr="00E376D2" w:rsidRDefault="00447CFA" w:rsidP="00272C00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E14FCB" w:rsidRPr="00386790">
        <w:rPr>
          <w:rFonts w:ascii="Times New Roman" w:hAnsi="Times New Roman" w:cs="Times New Roman"/>
          <w:lang w:val="lt-LT"/>
        </w:rPr>
        <w:t>1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E376D2">
        <w:rPr>
          <w:rFonts w:ascii="Times New Roman" w:hAnsi="Times New Roman" w:cs="Times New Roman"/>
          <w:lang w:val="lt-LT"/>
        </w:rPr>
        <w:t xml:space="preserve">Pretendentai savo kandidatūrą stipendijai gauti siūlo patys, pateikdami konkursui šiuos dokumentus: </w:t>
      </w:r>
    </w:p>
    <w:p w14:paraId="57B42792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gyvenimo aprašymą (CV); </w:t>
      </w:r>
    </w:p>
    <w:p w14:paraId="355EFC95" w14:textId="0D199E2C" w:rsidR="00E376D2" w:rsidRPr="00E376D2" w:rsidRDefault="00E376D2" w:rsidP="00E376D2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E376D2">
        <w:rPr>
          <w:rFonts w:ascii="Times New Roman" w:eastAsia="Times New Roman" w:hAnsi="Times New Roman"/>
        </w:rPr>
        <w:t xml:space="preserve">motyvacinį laišką, nurodant </w:t>
      </w:r>
      <w:r w:rsidR="00DA457B">
        <w:rPr>
          <w:rFonts w:ascii="Times New Roman" w:eastAsia="Times New Roman" w:hAnsi="Times New Roman"/>
        </w:rPr>
        <w:t xml:space="preserve">ne daugiau nei 3 </w:t>
      </w:r>
      <w:r w:rsidR="00790CBD">
        <w:rPr>
          <w:rFonts w:ascii="Times New Roman" w:eastAsia="Times New Roman" w:hAnsi="Times New Roman"/>
        </w:rPr>
        <w:t xml:space="preserve">dominančias </w:t>
      </w:r>
      <w:r w:rsidR="00DA457B">
        <w:rPr>
          <w:rFonts w:ascii="Times New Roman" w:eastAsia="Times New Roman" w:hAnsi="Times New Roman"/>
        </w:rPr>
        <w:t>mokslo grupes</w:t>
      </w:r>
      <w:r w:rsidRPr="00E376D2">
        <w:rPr>
          <w:rFonts w:ascii="Times New Roman" w:eastAsia="Times New Roman" w:hAnsi="Times New Roman"/>
        </w:rPr>
        <w:t>, kur</w:t>
      </w:r>
      <w:r w:rsidR="00DA457B">
        <w:rPr>
          <w:rFonts w:ascii="Times New Roman" w:eastAsia="Times New Roman" w:hAnsi="Times New Roman"/>
        </w:rPr>
        <w:t>iose</w:t>
      </w:r>
      <w:r w:rsidRPr="00E376D2">
        <w:rPr>
          <w:rFonts w:ascii="Times New Roman" w:eastAsia="Times New Roman" w:hAnsi="Times New Roman"/>
        </w:rPr>
        <w:t xml:space="preserve"> </w:t>
      </w:r>
      <w:r w:rsidR="00DA457B">
        <w:rPr>
          <w:rFonts w:ascii="Times New Roman" w:eastAsia="Times New Roman" w:hAnsi="Times New Roman"/>
        </w:rPr>
        <w:t>siektų rengti baigiamąjį darbą</w:t>
      </w:r>
      <w:r w:rsidR="00D62B7F">
        <w:rPr>
          <w:rFonts w:ascii="Times New Roman" w:eastAsia="Times New Roman" w:hAnsi="Times New Roman"/>
        </w:rPr>
        <w:t>;</w:t>
      </w:r>
    </w:p>
    <w:p w14:paraId="180CB33A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bakalauro diplomo ir jo priedėlio kopijas;</w:t>
      </w:r>
    </w:p>
    <w:p w14:paraId="3A447C68" w14:textId="77777777" w:rsidR="00E376D2" w:rsidRPr="00E376D2" w:rsidRDefault="00E376D2" w:rsidP="00E376D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brandos atestato priedo kopiją (brandos egzaminų rezultatus);</w:t>
      </w:r>
    </w:p>
    <w:p w14:paraId="70656E6E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 xml:space="preserve">kitus studento studijų pasiekimus, visuomeninės ir/ar mokslinės veiklos (dalyvavimas mokslinėse olimpiadose ir pan.), jei yra, pasiekimus įrodančių dokumentų kopijas; </w:t>
      </w:r>
    </w:p>
    <w:p w14:paraId="7E4A6B31" w14:textId="77777777" w:rsidR="00E376D2" w:rsidRPr="00E376D2" w:rsidRDefault="00E376D2" w:rsidP="00E376D2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rekomenduojančio Universiteto padalinio darbo vadovo ar grupės vadovo arba darbovietės vadovo rekomendacija būtų privalumas.</w:t>
      </w:r>
    </w:p>
    <w:p w14:paraId="645879D5" w14:textId="77777777" w:rsidR="00E376D2" w:rsidRPr="00E376D2" w:rsidRDefault="00E376D2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D734D37" w14:textId="07FF331C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. Dokumentai pateikiami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 xml:space="preserve">Studijų administravimo </w:t>
      </w:r>
      <w:r w:rsidRPr="00386790">
        <w:rPr>
          <w:rFonts w:ascii="Times New Roman" w:hAnsi="Times New Roman" w:cs="Times New Roman"/>
          <w:lang w:val="lt-LT"/>
        </w:rPr>
        <w:t xml:space="preserve">skyriui (el. paštu adresu: </w:t>
      </w:r>
      <w:hyperlink r:id="rId5" w:history="1">
        <w:r w:rsidR="00386790" w:rsidRPr="00CD0A80">
          <w:rPr>
            <w:rStyle w:val="Hyperlink"/>
            <w:rFonts w:ascii="Times New Roman" w:hAnsi="Times New Roman" w:cs="Times New Roman"/>
            <w:lang w:val="lt-LT"/>
          </w:rPr>
          <w:t>jurgita.alonderyte@cr.vu.lt</w:t>
        </w:r>
      </w:hyperlink>
      <w:r w:rsidRPr="00386790">
        <w:rPr>
          <w:rFonts w:ascii="Times New Roman" w:hAnsi="Times New Roman" w:cs="Times New Roman"/>
          <w:lang w:val="lt-LT"/>
        </w:rPr>
        <w:t xml:space="preserve">) ir UAB „Thermo Fisher Scientific Baltics“ (el. paštu adresu: </w:t>
      </w:r>
      <w:hyperlink r:id="rId6" w:history="1">
        <w:r w:rsidR="002E2B37" w:rsidRPr="00386790">
          <w:rPr>
            <w:rStyle w:val="Hyperlink"/>
            <w:rFonts w:ascii="Times New Roman" w:hAnsi="Times New Roman" w:cs="Times New Roman"/>
            <w:lang w:val="lt-LT"/>
          </w:rPr>
          <w:t>stud@thermofisher.com</w:t>
        </w:r>
      </w:hyperlink>
      <w:r w:rsidRPr="00386790">
        <w:rPr>
          <w:rFonts w:ascii="Times New Roman" w:hAnsi="Times New Roman" w:cs="Times New Roman"/>
          <w:lang w:val="lt-LT"/>
        </w:rPr>
        <w:t xml:space="preserve">), el. laiško pavadinime nurodant: Paraiška „Thermo Fisher Scientific“ </w:t>
      </w:r>
      <w:r w:rsidR="002E2B37" w:rsidRPr="00386790">
        <w:rPr>
          <w:rFonts w:ascii="Times New Roman" w:hAnsi="Times New Roman" w:cs="Times New Roman"/>
          <w:lang w:val="lt-LT"/>
        </w:rPr>
        <w:t xml:space="preserve">vardinei </w:t>
      </w:r>
      <w:r w:rsidRPr="00386790">
        <w:rPr>
          <w:rFonts w:ascii="Times New Roman" w:hAnsi="Times New Roman" w:cs="Times New Roman"/>
          <w:lang w:val="lt-LT"/>
        </w:rPr>
        <w:t xml:space="preserve">stipendijai gauti. </w:t>
      </w:r>
    </w:p>
    <w:p w14:paraId="6CFFDEBF" w14:textId="643A2D1D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53DE4" w:rsidRPr="00386790">
        <w:rPr>
          <w:rFonts w:ascii="Times New Roman" w:hAnsi="Times New Roman" w:cs="Times New Roman"/>
          <w:lang w:val="lt-LT"/>
        </w:rPr>
        <w:t>3</w:t>
      </w:r>
      <w:r w:rsidRPr="00386790">
        <w:rPr>
          <w:rFonts w:ascii="Times New Roman" w:hAnsi="Times New Roman" w:cs="Times New Roman"/>
          <w:lang w:val="lt-LT"/>
        </w:rPr>
        <w:t>. Studentų paraiškas vertina vertinimo komisija (toliau – Komisija), kuri sudaroma pagal Stipendijos nuostatuose patvirtintą tvarką. Komisija vertina jai pateiktus dokumentus ir prireikus</w:t>
      </w:r>
      <w:r w:rsidR="00C53DE4" w:rsidRPr="00386790">
        <w:rPr>
          <w:rFonts w:ascii="Times New Roman" w:hAnsi="Times New Roman" w:cs="Times New Roman"/>
          <w:lang w:val="lt-LT"/>
        </w:rPr>
        <w:t xml:space="preserve"> </w:t>
      </w:r>
      <w:r w:rsidRPr="00386790">
        <w:rPr>
          <w:rFonts w:ascii="Times New Roman" w:hAnsi="Times New Roman" w:cs="Times New Roman"/>
          <w:lang w:val="lt-LT"/>
        </w:rPr>
        <w:t xml:space="preserve">kvies pretendentus pokalbiui. </w:t>
      </w:r>
    </w:p>
    <w:p w14:paraId="0B716F40" w14:textId="73C324BB" w:rsidR="00447CFA" w:rsidRPr="00E376D2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13. </w:t>
      </w:r>
      <w:r w:rsidRPr="00E11C22">
        <w:rPr>
          <w:rFonts w:ascii="Times New Roman" w:hAnsi="Times New Roman" w:cs="Times New Roman"/>
          <w:lang w:val="lt-LT"/>
        </w:rPr>
        <w:t>Skirdama Stipendiją, Komisija įvertina studento studijų rezultatus ir pažangumą (</w:t>
      </w:r>
      <w:bookmarkStart w:id="1" w:name="_Hlk79586456"/>
      <w:r w:rsidR="00E376D2" w:rsidRPr="00E11C22">
        <w:rPr>
          <w:rFonts w:ascii="Times New Roman" w:eastAsia="Times New Roman" w:hAnsi="Times New Roman" w:cs="Times New Roman"/>
          <w:lang w:val="lt-LT"/>
        </w:rPr>
        <w:t>bakalauro</w:t>
      </w:r>
      <w:r w:rsidR="00E11C22" w:rsidRPr="00E11C22">
        <w:rPr>
          <w:rFonts w:ascii="Times New Roman" w:eastAsia="Times New Roman" w:hAnsi="Times New Roman" w:cs="Times New Roman"/>
          <w:lang w:val="lt-LT"/>
        </w:rPr>
        <w:t xml:space="preserve"> baigiamojo darbo (egzaminų) įvertinimas ir</w:t>
      </w:r>
      <w:r w:rsidR="00E376D2" w:rsidRPr="00E11C22">
        <w:rPr>
          <w:rFonts w:ascii="Times New Roman" w:eastAsia="Times New Roman" w:hAnsi="Times New Roman" w:cs="Times New Roman"/>
          <w:lang w:val="lt-LT"/>
        </w:rPr>
        <w:t xml:space="preserve"> studijų pagrindinės studijų krypties (šakos) dalykų svertinis vidurkis ne mažiau kaip 8 balai</w:t>
      </w:r>
      <w:bookmarkEnd w:id="1"/>
      <w:r w:rsidRPr="00E11C22">
        <w:rPr>
          <w:rFonts w:ascii="Times New Roman" w:hAnsi="Times New Roman" w:cs="Times New Roman"/>
          <w:lang w:val="lt-LT"/>
        </w:rPr>
        <w:t>), motyvaciją</w:t>
      </w:r>
      <w:r w:rsidRPr="00E376D2">
        <w:rPr>
          <w:rFonts w:ascii="Times New Roman" w:hAnsi="Times New Roman" w:cs="Times New Roman"/>
          <w:lang w:val="lt-LT"/>
        </w:rPr>
        <w:t xml:space="preserve"> ir praktinius tiriamojo darbo</w:t>
      </w:r>
      <w:r w:rsidR="00C53DE4" w:rsidRPr="00E376D2">
        <w:rPr>
          <w:rFonts w:ascii="Times New Roman" w:hAnsi="Times New Roman" w:cs="Times New Roman"/>
          <w:lang w:val="lt-LT"/>
        </w:rPr>
        <w:t xml:space="preserve"> </w:t>
      </w:r>
      <w:r w:rsidRPr="00E376D2">
        <w:rPr>
          <w:rFonts w:ascii="Times New Roman" w:hAnsi="Times New Roman" w:cs="Times New Roman"/>
          <w:lang w:val="lt-LT"/>
        </w:rPr>
        <w:t xml:space="preserve">įgūdžius. </w:t>
      </w:r>
    </w:p>
    <w:p w14:paraId="18BA094F" w14:textId="4929283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E376D2">
        <w:rPr>
          <w:rFonts w:ascii="Times New Roman" w:hAnsi="Times New Roman" w:cs="Times New Roman"/>
          <w:lang w:val="lt-LT"/>
        </w:rPr>
        <w:t>14. Paskirta Stipendija peržiūrima kas semestrą</w:t>
      </w:r>
      <w:r w:rsidRPr="00386790">
        <w:rPr>
          <w:rFonts w:ascii="Times New Roman" w:hAnsi="Times New Roman" w:cs="Times New Roman"/>
          <w:lang w:val="lt-LT"/>
        </w:rPr>
        <w:t xml:space="preserve"> ir stipendininkas gali prarasti teisę į ją ar jos mokėjimas gali būti nutrauktas ar sustabdytas šių Stipendijos skyrimo nuostatuose, patvirtintuose </w:t>
      </w:r>
      <w:r w:rsidR="007829AD">
        <w:rPr>
          <w:rFonts w:ascii="Times New Roman" w:hAnsi="Times New Roman" w:cs="Times New Roman"/>
          <w:lang w:val="lt-LT"/>
        </w:rPr>
        <w:t>Vilniaus univer</w:t>
      </w:r>
      <w:r w:rsidR="007E2B67" w:rsidRPr="00386790">
        <w:rPr>
          <w:rFonts w:ascii="Times New Roman" w:hAnsi="Times New Roman" w:cs="Times New Roman"/>
          <w:lang w:val="lt-LT"/>
        </w:rPr>
        <w:t>siteto studijų prorektoriaus įsakymu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2BBE9039" w14:textId="3BD3B43F" w:rsidR="00447CFA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15. Atsakymą dėl stipendijos skyrimo kiekvienam kandidatavusiam studentui atsiųsime el. paštu. </w:t>
      </w:r>
    </w:p>
    <w:p w14:paraId="513D540B" w14:textId="1CA0EEE4" w:rsidR="00F702F0" w:rsidRPr="007829AD" w:rsidRDefault="00CA6E5E" w:rsidP="00F702F0">
      <w:pPr>
        <w:pStyle w:val="NoSpacing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16</w:t>
      </w:r>
      <w:r w:rsidR="00F702F0" w:rsidRPr="007829AD">
        <w:rPr>
          <w:rFonts w:ascii="Times New Roman" w:hAnsi="Times New Roman" w:cs="Times New Roman"/>
          <w:lang w:val="lt-LT"/>
        </w:rPr>
        <w:t>. Paskyrus Stipendiją, jos gavėjas nepraranda galimybės gauti valstybės ar kitokias stipendijas. Buvęs šios vardinės Stipendijos gavėjas gali pakartotinai pretenduoti, ir jam Stipendija gali būti paskirta kelis kartus.</w:t>
      </w:r>
    </w:p>
    <w:p w14:paraId="5B40392F" w14:textId="4BE7A8B9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A6E5E">
        <w:rPr>
          <w:rFonts w:ascii="Times New Roman" w:hAnsi="Times New Roman" w:cs="Times New Roman"/>
          <w:lang w:val="lt-LT"/>
        </w:rPr>
        <w:t>7</w:t>
      </w:r>
      <w:r w:rsidRPr="00386790">
        <w:rPr>
          <w:rFonts w:ascii="Times New Roman" w:hAnsi="Times New Roman" w:cs="Times New Roman"/>
          <w:lang w:val="lt-LT"/>
        </w:rPr>
        <w:t xml:space="preserve">. Stipendijos konkurso sąlygos yra parengtos remiantis UAB „Thermo Fisher Scientific Baltics“ ir </w:t>
      </w:r>
      <w:r w:rsidR="00C53DE4" w:rsidRPr="00386790">
        <w:rPr>
          <w:rFonts w:ascii="Times New Roman" w:hAnsi="Times New Roman" w:cs="Times New Roman"/>
          <w:lang w:val="lt-LT"/>
        </w:rPr>
        <w:t>Universiteto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7E2B67" w:rsidRPr="00386790">
        <w:rPr>
          <w:rFonts w:ascii="Times New Roman" w:hAnsi="Times New Roman" w:cs="Times New Roman"/>
          <w:lang w:val="lt-LT"/>
        </w:rPr>
        <w:t>bendradarbiavimo sutartimi</w:t>
      </w:r>
      <w:r w:rsidRPr="00386790">
        <w:rPr>
          <w:rFonts w:ascii="Times New Roman" w:hAnsi="Times New Roman" w:cs="Times New Roman"/>
          <w:lang w:val="lt-LT"/>
        </w:rPr>
        <w:t xml:space="preserve">. </w:t>
      </w:r>
    </w:p>
    <w:p w14:paraId="42C17543" w14:textId="77F03CDD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>1</w:t>
      </w:r>
      <w:r w:rsidR="00CA6E5E">
        <w:rPr>
          <w:rFonts w:ascii="Times New Roman" w:hAnsi="Times New Roman" w:cs="Times New Roman"/>
          <w:lang w:val="lt-LT"/>
        </w:rPr>
        <w:t>8</w:t>
      </w:r>
      <w:r w:rsidRPr="00386790">
        <w:rPr>
          <w:rFonts w:ascii="Times New Roman" w:hAnsi="Times New Roman" w:cs="Times New Roman"/>
          <w:lang w:val="lt-LT"/>
        </w:rPr>
        <w:t xml:space="preserve">. </w:t>
      </w:r>
      <w:r w:rsidRPr="00386790">
        <w:rPr>
          <w:rFonts w:ascii="Times New Roman" w:eastAsia="Times New Roman" w:hAnsi="Times New Roman" w:cs="Times New Roman"/>
          <w:lang w:val="lt-LT"/>
        </w:rPr>
        <w:t xml:space="preserve">Išimtiniais atvejais Bendrovė arba Universitetas turi teisę keisti konkurso sąlygas ar jį nutraukti.   </w:t>
      </w:r>
    </w:p>
    <w:p w14:paraId="12BC70B9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6E12DF31" w14:textId="0AE07ECB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49DEAAEC" w14:textId="37FCA2E2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2019AC8" w14:textId="77777777" w:rsidR="002E2B37" w:rsidRPr="00386790" w:rsidRDefault="002E2B37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E4FFA52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</w:t>
      </w:r>
    </w:p>
    <w:p w14:paraId="5D430CC8" w14:textId="77777777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</w:p>
    <w:p w14:paraId="704E2B32" w14:textId="46FD789F" w:rsidR="00447CFA" w:rsidRPr="00386790" w:rsidRDefault="00447CFA" w:rsidP="002E2B37">
      <w:pPr>
        <w:pStyle w:val="NoSpacing"/>
        <w:jc w:val="both"/>
        <w:rPr>
          <w:rFonts w:ascii="Times New Roman" w:hAnsi="Times New Roman" w:cs="Times New Roman"/>
          <w:lang w:val="lt-LT"/>
        </w:rPr>
      </w:pPr>
      <w:r w:rsidRPr="00386790">
        <w:rPr>
          <w:rFonts w:ascii="Times New Roman" w:hAnsi="Times New Roman" w:cs="Times New Roman"/>
          <w:lang w:val="lt-LT"/>
        </w:rPr>
        <w:t xml:space="preserve"> 20</w:t>
      </w:r>
      <w:r w:rsidR="00C53DE4" w:rsidRPr="00386790">
        <w:rPr>
          <w:rFonts w:ascii="Times New Roman" w:hAnsi="Times New Roman" w:cs="Times New Roman"/>
          <w:lang w:val="lt-LT"/>
        </w:rPr>
        <w:t>2</w:t>
      </w:r>
      <w:r w:rsidR="00596DA6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 m. </w:t>
      </w:r>
      <w:r w:rsidR="00596DA6">
        <w:rPr>
          <w:rFonts w:ascii="Times New Roman" w:hAnsi="Times New Roman" w:cs="Times New Roman"/>
          <w:lang w:val="lt-LT"/>
        </w:rPr>
        <w:t>gegužės</w:t>
      </w:r>
      <w:r w:rsidRPr="00386790">
        <w:rPr>
          <w:rFonts w:ascii="Times New Roman" w:hAnsi="Times New Roman" w:cs="Times New Roman"/>
          <w:lang w:val="lt-LT"/>
        </w:rPr>
        <w:t xml:space="preserve"> </w:t>
      </w:r>
      <w:r w:rsidR="00FD34AA">
        <w:rPr>
          <w:rFonts w:ascii="Times New Roman" w:hAnsi="Times New Roman" w:cs="Times New Roman"/>
          <w:lang w:val="lt-LT"/>
        </w:rPr>
        <w:t>2</w:t>
      </w:r>
      <w:r w:rsidRPr="00386790">
        <w:rPr>
          <w:rFonts w:ascii="Times New Roman" w:hAnsi="Times New Roman" w:cs="Times New Roman"/>
          <w:lang w:val="lt-LT"/>
        </w:rPr>
        <w:t xml:space="preserve"> d. </w:t>
      </w:r>
    </w:p>
    <w:sectPr w:rsidR="00447CFA" w:rsidRPr="00386790" w:rsidSect="001F5AD4">
      <w:pgSz w:w="11906" w:h="16838"/>
      <w:pgMar w:top="709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D4"/>
    <w:multiLevelType w:val="hybridMultilevel"/>
    <w:tmpl w:val="36AEF9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B37"/>
    <w:multiLevelType w:val="hybridMultilevel"/>
    <w:tmpl w:val="83FE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7D89"/>
    <w:multiLevelType w:val="hybridMultilevel"/>
    <w:tmpl w:val="9364E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64D80"/>
    <w:multiLevelType w:val="hybridMultilevel"/>
    <w:tmpl w:val="F0F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210E"/>
    <w:multiLevelType w:val="hybridMultilevel"/>
    <w:tmpl w:val="AB3CBF0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141C59"/>
    <w:multiLevelType w:val="hybridMultilevel"/>
    <w:tmpl w:val="54E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0D01"/>
    <w:multiLevelType w:val="hybridMultilevel"/>
    <w:tmpl w:val="55CE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B6527"/>
    <w:multiLevelType w:val="hybridMultilevel"/>
    <w:tmpl w:val="87789EA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6E2A8D"/>
    <w:multiLevelType w:val="hybridMultilevel"/>
    <w:tmpl w:val="5094D296"/>
    <w:lvl w:ilvl="0" w:tplc="719CE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2C5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61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8D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F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8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27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E0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75C95"/>
    <w:multiLevelType w:val="hybridMultilevel"/>
    <w:tmpl w:val="FB98B9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A2671"/>
    <w:multiLevelType w:val="hybridMultilevel"/>
    <w:tmpl w:val="FFFFFFFF"/>
    <w:lvl w:ilvl="0" w:tplc="FD228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6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C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9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E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65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CF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3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44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690C"/>
    <w:multiLevelType w:val="hybridMultilevel"/>
    <w:tmpl w:val="94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B0152"/>
    <w:multiLevelType w:val="hybridMultilevel"/>
    <w:tmpl w:val="D828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FA"/>
    <w:rsid w:val="00056493"/>
    <w:rsid w:val="00057CA8"/>
    <w:rsid w:val="000C57D3"/>
    <w:rsid w:val="000D1AA7"/>
    <w:rsid w:val="00127BCB"/>
    <w:rsid w:val="0018041F"/>
    <w:rsid w:val="001A3AF8"/>
    <w:rsid w:val="001F5AD4"/>
    <w:rsid w:val="00254311"/>
    <w:rsid w:val="00272C00"/>
    <w:rsid w:val="002E2B37"/>
    <w:rsid w:val="00305213"/>
    <w:rsid w:val="0035200C"/>
    <w:rsid w:val="00386790"/>
    <w:rsid w:val="003A7FAC"/>
    <w:rsid w:val="003F16A6"/>
    <w:rsid w:val="003F3962"/>
    <w:rsid w:val="00445491"/>
    <w:rsid w:val="00447CFA"/>
    <w:rsid w:val="00490C01"/>
    <w:rsid w:val="00596DA6"/>
    <w:rsid w:val="005E2942"/>
    <w:rsid w:val="00622A77"/>
    <w:rsid w:val="006E4420"/>
    <w:rsid w:val="00737AF4"/>
    <w:rsid w:val="00771647"/>
    <w:rsid w:val="007829AD"/>
    <w:rsid w:val="00790CBD"/>
    <w:rsid w:val="00791006"/>
    <w:rsid w:val="007E2B67"/>
    <w:rsid w:val="00847A9A"/>
    <w:rsid w:val="00860607"/>
    <w:rsid w:val="00865585"/>
    <w:rsid w:val="0096310A"/>
    <w:rsid w:val="00A05205"/>
    <w:rsid w:val="00A4044F"/>
    <w:rsid w:val="00A53D09"/>
    <w:rsid w:val="00C00F4A"/>
    <w:rsid w:val="00C53DE4"/>
    <w:rsid w:val="00C968BB"/>
    <w:rsid w:val="00CA648A"/>
    <w:rsid w:val="00CA6E5E"/>
    <w:rsid w:val="00CE04F0"/>
    <w:rsid w:val="00D128BE"/>
    <w:rsid w:val="00D62B7F"/>
    <w:rsid w:val="00D73F3F"/>
    <w:rsid w:val="00D87930"/>
    <w:rsid w:val="00DA457B"/>
    <w:rsid w:val="00E11C22"/>
    <w:rsid w:val="00E14FCB"/>
    <w:rsid w:val="00E376D2"/>
    <w:rsid w:val="00E770A6"/>
    <w:rsid w:val="00EB33C1"/>
    <w:rsid w:val="00F3027C"/>
    <w:rsid w:val="00F31B6D"/>
    <w:rsid w:val="00F702F0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FD0EB"/>
  <w15:chartTrackingRefBased/>
  <w15:docId w15:val="{B9ADF70F-9F9B-44BA-A764-A3621157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4F"/>
    <w:pPr>
      <w:spacing w:after="0" w:line="240" w:lineRule="auto"/>
    </w:pPr>
    <w:rPr>
      <w:rFonts w:ascii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44F"/>
    <w:pPr>
      <w:ind w:left="720"/>
    </w:pPr>
  </w:style>
  <w:style w:type="paragraph" w:customStyle="1" w:styleId="xmsolistparagraph">
    <w:name w:val="x_msolistparagraph"/>
    <w:basedOn w:val="Normal"/>
    <w:rsid w:val="00F3027C"/>
    <w:pPr>
      <w:ind w:left="720"/>
    </w:pPr>
    <w:rPr>
      <w:rFonts w:cs="Calibri"/>
      <w:lang w:val="en-US"/>
    </w:rPr>
  </w:style>
  <w:style w:type="character" w:customStyle="1" w:styleId="eop">
    <w:name w:val="eop"/>
    <w:basedOn w:val="DefaultParagraphFont"/>
    <w:rsid w:val="002E2B37"/>
  </w:style>
  <w:style w:type="paragraph" w:customStyle="1" w:styleId="Default">
    <w:name w:val="Default"/>
    <w:rsid w:val="002E2B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B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B67"/>
    <w:rPr>
      <w:rFonts w:ascii="Segoe UI" w:hAnsi="Segoe UI" w:cs="Segoe UI"/>
      <w:sz w:val="18"/>
      <w:szCs w:val="18"/>
      <w:lang w:val="lt-LT"/>
    </w:rPr>
  </w:style>
  <w:style w:type="table" w:styleId="TableGrid">
    <w:name w:val="Table Grid"/>
    <w:basedOn w:val="TableNormal"/>
    <w:uiPriority w:val="39"/>
    <w:rsid w:val="0059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@thermofisher.com" TargetMode="External"/><Relationship Id="rId5" Type="http://schemas.openxmlformats.org/officeDocument/2006/relationships/hyperlink" Target="mailto:jurgita.alonderyte@cr.v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6686</Words>
  <Characters>3812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Burbulis, Saulius</dc:creator>
  <cp:keywords/>
  <dc:description/>
  <cp:lastModifiedBy>Stankevič, Edvin</cp:lastModifiedBy>
  <cp:revision>42</cp:revision>
  <dcterms:created xsi:type="dcterms:W3CDTF">2020-04-27T11:38:00Z</dcterms:created>
  <dcterms:modified xsi:type="dcterms:W3CDTF">2022-08-31T05:50:00Z</dcterms:modified>
</cp:coreProperties>
</file>