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F0E4F" w14:textId="029D4B6E" w:rsidR="00865585" w:rsidRPr="00386790" w:rsidRDefault="00865585" w:rsidP="002E2B37">
      <w:pPr>
        <w:pStyle w:val="NoSpacing"/>
        <w:jc w:val="center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„THERMO FISHER SCIENTIFIC BALTICS“ VARDINĖS STIPENDIJOS</w:t>
      </w:r>
    </w:p>
    <w:p w14:paraId="3D24C0EB" w14:textId="6E9FACB9" w:rsidR="00865585" w:rsidRPr="00386790" w:rsidRDefault="00865585" w:rsidP="002E2B37">
      <w:pPr>
        <w:pStyle w:val="NoSpacing"/>
        <w:jc w:val="center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SKYRIMO 202</w:t>
      </w:r>
      <w:r w:rsidR="003F16A6">
        <w:rPr>
          <w:rFonts w:ascii="Times New Roman" w:hAnsi="Times New Roman" w:cs="Times New Roman"/>
          <w:lang w:val="lt-LT"/>
        </w:rPr>
        <w:t>1</w:t>
      </w:r>
      <w:r w:rsidRPr="00386790">
        <w:rPr>
          <w:rFonts w:ascii="Times New Roman" w:hAnsi="Times New Roman" w:cs="Times New Roman"/>
          <w:lang w:val="lt-LT"/>
        </w:rPr>
        <w:t>-202</w:t>
      </w:r>
      <w:r w:rsidR="003F16A6">
        <w:rPr>
          <w:rFonts w:ascii="Times New Roman" w:hAnsi="Times New Roman" w:cs="Times New Roman"/>
          <w:lang w:val="lt-LT"/>
        </w:rPr>
        <w:t>2</w:t>
      </w:r>
      <w:r w:rsidRPr="00386790">
        <w:rPr>
          <w:rFonts w:ascii="Times New Roman" w:hAnsi="Times New Roman" w:cs="Times New Roman"/>
          <w:lang w:val="lt-LT"/>
        </w:rPr>
        <w:t xml:space="preserve"> MOKSLO METAMS</w:t>
      </w:r>
    </w:p>
    <w:p w14:paraId="4FB4FD00" w14:textId="6C5CD2B0" w:rsidR="00447CFA" w:rsidRPr="00386790" w:rsidRDefault="00865585" w:rsidP="002E2B37">
      <w:pPr>
        <w:pStyle w:val="NoSpacing"/>
        <w:jc w:val="center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KONKURSO SĄLYGOS</w:t>
      </w:r>
    </w:p>
    <w:p w14:paraId="6D5ABC3E" w14:textId="77777777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6F56E7B7" w14:textId="30B8C5DF" w:rsidR="002E2B37" w:rsidRPr="007829AD" w:rsidRDefault="002E2B37" w:rsidP="002E2B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86790">
        <w:rPr>
          <w:rFonts w:ascii="Times New Roman" w:hAnsi="Times New Roman" w:cs="Times New Roman"/>
          <w:sz w:val="22"/>
          <w:szCs w:val="22"/>
          <w:lang w:val="lt-LT"/>
        </w:rPr>
        <w:t xml:space="preserve">1. 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UAB „Thermo Fisher Scientific </w:t>
      </w:r>
      <w:proofErr w:type="spellStart"/>
      <w:r w:rsidRPr="007829AD">
        <w:rPr>
          <w:rFonts w:ascii="Times New Roman" w:hAnsi="Times New Roman" w:cs="Times New Roman"/>
          <w:sz w:val="22"/>
          <w:szCs w:val="22"/>
          <w:lang w:val="lt-LT"/>
        </w:rPr>
        <w:t>Baltics</w:t>
      </w:r>
      <w:proofErr w:type="spellEnd"/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“  (toliau – Bendrovė) tęsdama ilgametį bendradarbiavimą su </w:t>
      </w:r>
      <w:r w:rsidR="007829AD" w:rsidRPr="007829AD">
        <w:rPr>
          <w:rFonts w:ascii="Times New Roman" w:hAnsi="Times New Roman" w:cs="Times New Roman"/>
          <w:sz w:val="22"/>
          <w:szCs w:val="22"/>
          <w:lang w:val="lt-LT"/>
        </w:rPr>
        <w:t>Vilniaus univer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sitetu (toliau – Universitetas), kviečia VU Gyvybės mokslų centro, Chemijos ir </w:t>
      </w:r>
      <w:proofErr w:type="spellStart"/>
      <w:r w:rsidRPr="007829AD">
        <w:rPr>
          <w:rFonts w:ascii="Times New Roman" w:hAnsi="Times New Roman" w:cs="Times New Roman"/>
          <w:sz w:val="22"/>
          <w:szCs w:val="22"/>
          <w:lang w:val="lt-LT"/>
        </w:rPr>
        <w:t>geomokslų</w:t>
      </w:r>
      <w:proofErr w:type="spellEnd"/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 fakulteto</w:t>
      </w:r>
      <w:r w:rsidR="00386790" w:rsidRPr="007829AD">
        <w:rPr>
          <w:rFonts w:ascii="Times New Roman" w:hAnsi="Times New Roman" w:cs="Times New Roman"/>
          <w:sz w:val="22"/>
          <w:szCs w:val="22"/>
          <w:lang w:val="lt-LT"/>
        </w:rPr>
        <w:t>,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r w:rsidR="00386790" w:rsidRPr="007829AD">
        <w:rPr>
          <w:rFonts w:ascii="Times New Roman" w:hAnsi="Times New Roman" w:cs="Times New Roman"/>
          <w:sz w:val="22"/>
          <w:szCs w:val="22"/>
          <w:lang w:val="lt-LT"/>
        </w:rPr>
        <w:t>Medicinos fakulteto bei Matematikos ir informatikos fakulteto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r w:rsidRPr="007829AD">
        <w:rPr>
          <w:rFonts w:ascii="Times New Roman" w:hAnsi="Times New Roman" w:cs="Times New Roman"/>
          <w:color w:val="auto"/>
          <w:sz w:val="22"/>
          <w:szCs w:val="22"/>
          <w:lang w:val="lt-LT"/>
        </w:rPr>
        <w:t xml:space="preserve">1 kurso 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>magistr</w:t>
      </w:r>
      <w:r w:rsidR="007829AD" w:rsidRPr="007829AD">
        <w:rPr>
          <w:rFonts w:ascii="Times New Roman" w:hAnsi="Times New Roman" w:cs="Times New Roman"/>
          <w:sz w:val="22"/>
          <w:szCs w:val="22"/>
          <w:lang w:val="lt-LT"/>
        </w:rPr>
        <w:t>antūros studijų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 studentus Bendrovėje atlikti ir parengti ginti antrosios (magistro) studijų pakopos baigiamuosius darbus.</w:t>
      </w:r>
    </w:p>
    <w:p w14:paraId="74045056" w14:textId="77777777" w:rsidR="002E2B37" w:rsidRPr="007829AD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7829AD">
        <w:rPr>
          <w:rFonts w:ascii="Times New Roman" w:hAnsi="Times New Roman" w:cs="Times New Roman"/>
          <w:lang w:val="lt-LT"/>
        </w:rPr>
        <w:t xml:space="preserve">2. Vadovaujantis paskelbtomis konkurso sąlygomis, geriausiems studentams bus skiriamos UAB „Thermo Fisher Scientific </w:t>
      </w:r>
      <w:proofErr w:type="spellStart"/>
      <w:r w:rsidRPr="007829AD">
        <w:rPr>
          <w:rFonts w:ascii="Times New Roman" w:hAnsi="Times New Roman" w:cs="Times New Roman"/>
          <w:lang w:val="lt-LT"/>
        </w:rPr>
        <w:t>Baltics</w:t>
      </w:r>
      <w:proofErr w:type="spellEnd"/>
      <w:r w:rsidRPr="007829AD">
        <w:rPr>
          <w:rFonts w:ascii="Times New Roman" w:hAnsi="Times New Roman" w:cs="Times New Roman"/>
          <w:lang w:val="lt-LT"/>
        </w:rPr>
        <w:t>“ vardinės stipendijos (toliau – Stipendija).</w:t>
      </w:r>
    </w:p>
    <w:p w14:paraId="648AF2FE" w14:textId="453480B2" w:rsidR="002E2B37" w:rsidRPr="007829AD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7829AD">
        <w:rPr>
          <w:rFonts w:ascii="Times New Roman" w:hAnsi="Times New Roman" w:cs="Times New Roman"/>
          <w:lang w:val="lt-LT"/>
        </w:rPr>
        <w:t xml:space="preserve">3. Stipendijos tikslas – skatinti dalyvauti moksliniuose tyrimuose, gamybiniuose procesuose ir siekti karjeros biotechnologijai gabius bei motyvuotus </w:t>
      </w:r>
      <w:r w:rsidR="007829AD" w:rsidRPr="007829AD">
        <w:rPr>
          <w:rFonts w:ascii="Times New Roman" w:hAnsi="Times New Roman" w:cs="Times New Roman"/>
          <w:lang w:val="lt-LT"/>
        </w:rPr>
        <w:t>Vilniaus univer</w:t>
      </w:r>
      <w:r w:rsidRPr="007829AD">
        <w:rPr>
          <w:rFonts w:ascii="Times New Roman" w:hAnsi="Times New Roman" w:cs="Times New Roman"/>
          <w:lang w:val="lt-LT"/>
        </w:rPr>
        <w:t>site</w:t>
      </w:r>
      <w:bookmarkStart w:id="0" w:name="_GoBack"/>
      <w:bookmarkEnd w:id="0"/>
      <w:r w:rsidRPr="007829AD">
        <w:rPr>
          <w:rFonts w:ascii="Times New Roman" w:hAnsi="Times New Roman" w:cs="Times New Roman"/>
          <w:lang w:val="lt-LT"/>
        </w:rPr>
        <w:t xml:space="preserve">to studentus, studijuojančius su biotechnologijomis ar UAB „Thermo Fisher Scientific </w:t>
      </w:r>
      <w:proofErr w:type="spellStart"/>
      <w:r w:rsidRPr="007829AD">
        <w:rPr>
          <w:rFonts w:ascii="Times New Roman" w:hAnsi="Times New Roman" w:cs="Times New Roman"/>
          <w:lang w:val="lt-LT"/>
        </w:rPr>
        <w:t>Baltics</w:t>
      </w:r>
      <w:proofErr w:type="spellEnd"/>
      <w:r w:rsidRPr="007829AD">
        <w:rPr>
          <w:rFonts w:ascii="Times New Roman" w:hAnsi="Times New Roman" w:cs="Times New Roman"/>
          <w:lang w:val="lt-LT"/>
        </w:rPr>
        <w:t>“ veikla susijusius mokslus ir kryptingai gilinančius šių sričių žinias.</w:t>
      </w:r>
    </w:p>
    <w:p w14:paraId="4198EEF0" w14:textId="118CEE0A" w:rsidR="002E2B37" w:rsidRPr="007829AD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7829AD">
        <w:rPr>
          <w:rFonts w:ascii="Times New Roman" w:hAnsi="Times New Roman" w:cs="Times New Roman"/>
          <w:lang w:val="lt-LT"/>
        </w:rPr>
        <w:t>4. 202</w:t>
      </w:r>
      <w:r w:rsidR="003F16A6" w:rsidRPr="007829AD">
        <w:rPr>
          <w:rFonts w:ascii="Times New Roman" w:hAnsi="Times New Roman" w:cs="Times New Roman"/>
          <w:lang w:val="lt-LT"/>
        </w:rPr>
        <w:t>1</w:t>
      </w:r>
      <w:r w:rsidRPr="007829AD">
        <w:rPr>
          <w:rFonts w:ascii="Times New Roman" w:hAnsi="Times New Roman" w:cs="Times New Roman"/>
          <w:lang w:val="lt-LT"/>
        </w:rPr>
        <w:t>–202</w:t>
      </w:r>
      <w:r w:rsidR="003F16A6" w:rsidRPr="007829AD">
        <w:rPr>
          <w:rFonts w:ascii="Times New Roman" w:hAnsi="Times New Roman" w:cs="Times New Roman"/>
          <w:lang w:val="lt-LT"/>
        </w:rPr>
        <w:t>2</w:t>
      </w:r>
      <w:r w:rsidRPr="007829AD">
        <w:rPr>
          <w:rFonts w:ascii="Times New Roman" w:hAnsi="Times New Roman" w:cs="Times New Roman"/>
          <w:lang w:val="lt-LT"/>
        </w:rPr>
        <w:t xml:space="preserve"> m. Stipendijos, skiriamos antrosios pakopos (magistro) studentams, dydis </w:t>
      </w:r>
      <w:r w:rsidRPr="007829AD">
        <w:rPr>
          <w:rFonts w:ascii="Times New Roman" w:hAnsi="Times New Roman" w:cs="Times New Roman"/>
          <w:b/>
          <w:bCs/>
          <w:lang w:val="lt-LT"/>
        </w:rPr>
        <w:t xml:space="preserve">vieniems mokslo metams – </w:t>
      </w:r>
      <w:r w:rsidR="00A05205" w:rsidRPr="007829AD">
        <w:rPr>
          <w:rFonts w:ascii="Times New Roman" w:hAnsi="Times New Roman" w:cs="Times New Roman"/>
          <w:b/>
          <w:bCs/>
          <w:lang w:val="lt-LT"/>
        </w:rPr>
        <w:t>1.800</w:t>
      </w:r>
      <w:r w:rsidRPr="007829AD">
        <w:rPr>
          <w:rFonts w:ascii="Times New Roman" w:hAnsi="Times New Roman" w:cs="Times New Roman"/>
          <w:b/>
          <w:bCs/>
          <w:lang w:val="lt-LT"/>
        </w:rPr>
        <w:t xml:space="preserve"> Eur</w:t>
      </w:r>
      <w:r w:rsidR="007829AD" w:rsidRPr="007829AD">
        <w:rPr>
          <w:rFonts w:ascii="Times New Roman" w:hAnsi="Times New Roman" w:cs="Times New Roman"/>
          <w:b/>
          <w:bCs/>
          <w:lang w:val="lt-LT"/>
        </w:rPr>
        <w:t>,</w:t>
      </w:r>
      <w:r w:rsidRPr="007829AD">
        <w:rPr>
          <w:rFonts w:ascii="Times New Roman" w:hAnsi="Times New Roman" w:cs="Times New Roman"/>
          <w:lang w:val="lt-LT"/>
        </w:rPr>
        <w:t xml:space="preserve"> išmokant lygiomis dalimis kas mėnesį. </w:t>
      </w:r>
    </w:p>
    <w:p w14:paraId="614033C6" w14:textId="3ED74908" w:rsidR="003F16A6" w:rsidRPr="007829AD" w:rsidRDefault="002E2B37" w:rsidP="003F16A6">
      <w:pPr>
        <w:pStyle w:val="NoSpacing"/>
        <w:jc w:val="both"/>
        <w:rPr>
          <w:rFonts w:ascii="Times New Roman" w:hAnsi="Times New Roman" w:cs="Times New Roman"/>
          <w:b/>
          <w:bCs/>
          <w:lang w:val="lt-LT"/>
        </w:rPr>
      </w:pPr>
      <w:r w:rsidRPr="007829AD">
        <w:rPr>
          <w:rFonts w:ascii="Times New Roman" w:hAnsi="Times New Roman" w:cs="Times New Roman"/>
          <w:lang w:val="lt-LT"/>
        </w:rPr>
        <w:t>5. Jei studijų baigiamasis darbas rengiamas ilgiau nei vienerius metus, Stipendijos mokėjimas antraisiais metais svarstomas ir tęsiamas atskiru Konkurso vertinimo komisijos sprendimu</w:t>
      </w:r>
      <w:r w:rsidR="003F16A6" w:rsidRPr="007829AD">
        <w:rPr>
          <w:rFonts w:ascii="Times New Roman" w:hAnsi="Times New Roman" w:cs="Times New Roman"/>
          <w:lang w:val="lt-LT"/>
        </w:rPr>
        <w:t xml:space="preserve">, tuomet </w:t>
      </w:r>
      <w:r w:rsidR="003F16A6" w:rsidRPr="007829AD">
        <w:rPr>
          <w:rFonts w:ascii="Times New Roman" w:hAnsi="Times New Roman" w:cs="Times New Roman"/>
          <w:b/>
          <w:bCs/>
          <w:lang w:val="lt-LT"/>
        </w:rPr>
        <w:t>bendra</w:t>
      </w:r>
      <w:r w:rsidR="003F16A6" w:rsidRPr="007829AD">
        <w:rPr>
          <w:rFonts w:ascii="Times New Roman" w:hAnsi="Times New Roman" w:cs="Times New Roman"/>
          <w:lang w:val="lt-LT"/>
        </w:rPr>
        <w:t xml:space="preserve"> </w:t>
      </w:r>
      <w:r w:rsidR="003F16A6" w:rsidRPr="007829AD">
        <w:rPr>
          <w:rFonts w:ascii="Times New Roman" w:hAnsi="Times New Roman" w:cs="Times New Roman"/>
          <w:b/>
          <w:bCs/>
          <w:lang w:val="lt-LT"/>
        </w:rPr>
        <w:t>vardinės</w:t>
      </w:r>
      <w:r w:rsidR="003F16A6" w:rsidRPr="007829AD">
        <w:rPr>
          <w:rFonts w:ascii="Times New Roman" w:hAnsi="Times New Roman" w:cs="Times New Roman"/>
          <w:lang w:val="lt-LT"/>
        </w:rPr>
        <w:t xml:space="preserve"> </w:t>
      </w:r>
      <w:r w:rsidR="003F16A6" w:rsidRPr="007829AD">
        <w:rPr>
          <w:rFonts w:ascii="Times New Roman" w:hAnsi="Times New Roman" w:cs="Times New Roman"/>
          <w:b/>
          <w:bCs/>
          <w:lang w:val="lt-LT"/>
        </w:rPr>
        <w:t xml:space="preserve">stipendijos suma sudaro </w:t>
      </w:r>
      <w:r w:rsidR="00A05205" w:rsidRPr="007829AD">
        <w:rPr>
          <w:rFonts w:ascii="Times New Roman" w:eastAsia="Times New Roman" w:hAnsi="Times New Roman" w:cs="Times New Roman"/>
          <w:b/>
          <w:bCs/>
          <w:lang w:val="lt-LT"/>
        </w:rPr>
        <w:t>3</w:t>
      </w:r>
      <w:r w:rsidR="003F16A6" w:rsidRPr="007829AD">
        <w:rPr>
          <w:rFonts w:ascii="Times New Roman" w:eastAsia="Times New Roman" w:hAnsi="Times New Roman" w:cs="Times New Roman"/>
          <w:b/>
          <w:bCs/>
          <w:lang w:val="lt-LT"/>
        </w:rPr>
        <w:t>.</w:t>
      </w:r>
      <w:r w:rsidR="00A05205" w:rsidRPr="007829AD">
        <w:rPr>
          <w:rFonts w:ascii="Times New Roman" w:eastAsia="Times New Roman" w:hAnsi="Times New Roman" w:cs="Times New Roman"/>
          <w:b/>
          <w:bCs/>
          <w:lang w:val="lt-LT"/>
        </w:rPr>
        <w:t>6</w:t>
      </w:r>
      <w:r w:rsidR="003F16A6" w:rsidRPr="007829AD">
        <w:rPr>
          <w:rFonts w:ascii="Times New Roman" w:eastAsia="Times New Roman" w:hAnsi="Times New Roman" w:cs="Times New Roman"/>
          <w:b/>
          <w:bCs/>
          <w:lang w:val="lt-LT"/>
        </w:rPr>
        <w:t>00 Eur.</w:t>
      </w:r>
      <w:r w:rsidR="003F16A6" w:rsidRPr="007829AD">
        <w:rPr>
          <w:rFonts w:ascii="Times New Roman" w:hAnsi="Times New Roman" w:cs="Times New Roman"/>
          <w:b/>
          <w:bCs/>
          <w:lang w:val="lt-LT"/>
        </w:rPr>
        <w:t xml:space="preserve"> </w:t>
      </w:r>
    </w:p>
    <w:p w14:paraId="34879580" w14:textId="77777777" w:rsidR="002E2B37" w:rsidRPr="007829AD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7829AD">
        <w:rPr>
          <w:rFonts w:ascii="Times New Roman" w:hAnsi="Times New Roman" w:cs="Times New Roman"/>
          <w:lang w:val="lt-LT"/>
        </w:rPr>
        <w:t>6. Paskyrus Stipendiją, jos gavėjas nepraranda galimybės gauti valstybės ar kitokias stipendijas. Buvęs šios vardinės Stipendijos gavėjas gali pakartotinai pretenduoti, ir jam Stipendija gali būti paskirta kelis kartus.</w:t>
      </w:r>
    </w:p>
    <w:p w14:paraId="507F30C2" w14:textId="16B87961" w:rsidR="002E2B37" w:rsidRPr="007829AD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7829AD">
        <w:rPr>
          <w:rFonts w:ascii="Times New Roman" w:hAnsi="Times New Roman" w:cs="Times New Roman"/>
          <w:lang w:val="lt-LT"/>
        </w:rPr>
        <w:t>7. Studentų, teikiančių paraiškas gauti Stipendiją 202</w:t>
      </w:r>
      <w:r w:rsidR="00E11C22" w:rsidRPr="007829AD">
        <w:rPr>
          <w:rFonts w:ascii="Times New Roman" w:hAnsi="Times New Roman" w:cs="Times New Roman"/>
          <w:lang w:val="lt-LT"/>
        </w:rPr>
        <w:t>1</w:t>
      </w:r>
      <w:r w:rsidRPr="007829AD">
        <w:rPr>
          <w:rFonts w:ascii="Times New Roman" w:hAnsi="Times New Roman" w:cs="Times New Roman"/>
          <w:lang w:val="lt-LT"/>
        </w:rPr>
        <w:t>-202</w:t>
      </w:r>
      <w:r w:rsidR="00E11C22" w:rsidRPr="007829AD">
        <w:rPr>
          <w:rFonts w:ascii="Times New Roman" w:hAnsi="Times New Roman" w:cs="Times New Roman"/>
          <w:lang w:val="lt-LT"/>
        </w:rPr>
        <w:t>2</w:t>
      </w:r>
      <w:r w:rsidRPr="007829AD">
        <w:rPr>
          <w:rFonts w:ascii="Times New Roman" w:hAnsi="Times New Roman" w:cs="Times New Roman"/>
          <w:lang w:val="lt-LT"/>
        </w:rPr>
        <w:t xml:space="preserve"> m., baigiamojo darbo, kurį rengs UAB „Thermo Fisher Scientific </w:t>
      </w:r>
      <w:proofErr w:type="spellStart"/>
      <w:r w:rsidRPr="007829AD">
        <w:rPr>
          <w:rFonts w:ascii="Times New Roman" w:hAnsi="Times New Roman" w:cs="Times New Roman"/>
          <w:lang w:val="lt-LT"/>
        </w:rPr>
        <w:t>Baltics</w:t>
      </w:r>
      <w:proofErr w:type="spellEnd"/>
      <w:r w:rsidRPr="007829AD">
        <w:rPr>
          <w:rFonts w:ascii="Times New Roman" w:hAnsi="Times New Roman" w:cs="Times New Roman"/>
          <w:lang w:val="lt-LT"/>
        </w:rPr>
        <w:t>“, tema turi atitikti vieną ar kelias kryptis iš šio sąrašo:</w:t>
      </w:r>
    </w:p>
    <w:p w14:paraId="3E93565E" w14:textId="35653482" w:rsidR="00E376D2" w:rsidRDefault="00E376D2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512"/>
      </w:tblGrid>
      <w:tr w:rsidR="00E376D2" w:rsidRPr="00E573F1" w14:paraId="2438D65A" w14:textId="77777777" w:rsidTr="00E11C22">
        <w:tc>
          <w:tcPr>
            <w:tcW w:w="212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A6E02" w14:textId="77777777" w:rsidR="00E376D2" w:rsidRPr="00E11C22" w:rsidRDefault="00E376D2" w:rsidP="00836154">
            <w:pPr>
              <w:jc w:val="both"/>
              <w:rPr>
                <w:rFonts w:ascii="Times New Roman" w:hAnsi="Times New Roman"/>
                <w:b/>
                <w:bCs/>
              </w:rPr>
            </w:pPr>
            <w:bookmarkStart w:id="1" w:name="_Hlk71814677"/>
            <w:bookmarkStart w:id="2" w:name="_Hlk71814447"/>
            <w:r w:rsidRPr="00E11C22">
              <w:rPr>
                <w:rFonts w:ascii="Times New Roman" w:hAnsi="Times New Roman"/>
                <w:b/>
                <w:bCs/>
              </w:rPr>
              <w:t>Grupės vadovas</w:t>
            </w:r>
          </w:p>
        </w:tc>
        <w:tc>
          <w:tcPr>
            <w:tcW w:w="751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B0B2E" w14:textId="77777777" w:rsidR="00E376D2" w:rsidRPr="00E11C22" w:rsidRDefault="00E376D2" w:rsidP="0083615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11C22">
              <w:rPr>
                <w:rFonts w:ascii="Times New Roman" w:hAnsi="Times New Roman"/>
                <w:b/>
                <w:bCs/>
              </w:rPr>
              <w:t>Tyrimų kryptys</w:t>
            </w:r>
          </w:p>
        </w:tc>
      </w:tr>
      <w:tr w:rsidR="00E376D2" w:rsidRPr="00E573F1" w14:paraId="50285E84" w14:textId="77777777" w:rsidTr="00E11C22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41117" w14:textId="77777777" w:rsidR="00E376D2" w:rsidRPr="00E573F1" w:rsidRDefault="00E376D2" w:rsidP="00836154">
            <w:pPr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 xml:space="preserve">Dr. </w:t>
            </w:r>
            <w:proofErr w:type="spellStart"/>
            <w:r w:rsidRPr="00E573F1">
              <w:rPr>
                <w:rFonts w:ascii="Times New Roman" w:hAnsi="Times New Roman"/>
              </w:rPr>
              <w:t>R.Skirgaila</w:t>
            </w:r>
            <w:proofErr w:type="spellEnd"/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06363" w14:textId="77777777" w:rsidR="00E376D2" w:rsidRPr="00E573F1" w:rsidRDefault="00E376D2" w:rsidP="00836154">
            <w:pPr>
              <w:numPr>
                <w:ilvl w:val="0"/>
                <w:numId w:val="3"/>
              </w:num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E573F1">
              <w:rPr>
                <w:rFonts w:ascii="Times New Roman" w:hAnsi="Times New Roman"/>
                <w:color w:val="000000"/>
              </w:rPr>
              <w:t>DNR polimerazių tyrimai</w:t>
            </w:r>
            <w:r w:rsidRPr="00E573F1">
              <w:rPr>
                <w:rFonts w:ascii="Times New Roman" w:hAnsi="Times New Roman"/>
              </w:rPr>
              <w:t> ir taikymai</w:t>
            </w:r>
            <w:r w:rsidRPr="00E573F1">
              <w:rPr>
                <w:rFonts w:ascii="Times New Roman" w:hAnsi="Times New Roman"/>
                <w:color w:val="000000"/>
              </w:rPr>
              <w:t> </w:t>
            </w:r>
          </w:p>
          <w:p w14:paraId="7A41CA77" w14:textId="77777777" w:rsidR="00E376D2" w:rsidRPr="00E573F1" w:rsidRDefault="00E376D2" w:rsidP="00836154">
            <w:pPr>
              <w:numPr>
                <w:ilvl w:val="0"/>
                <w:numId w:val="3"/>
              </w:num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E573F1">
              <w:rPr>
                <w:rFonts w:ascii="Times New Roman" w:hAnsi="Times New Roman"/>
                <w:color w:val="000000"/>
              </w:rPr>
              <w:t>Baltymų </w:t>
            </w:r>
            <w:proofErr w:type="spellStart"/>
            <w:r w:rsidRPr="00E573F1">
              <w:rPr>
                <w:rFonts w:ascii="Times New Roman" w:hAnsi="Times New Roman"/>
                <w:i/>
                <w:iCs/>
                <w:color w:val="000000"/>
              </w:rPr>
              <w:t>in</w:t>
            </w:r>
            <w:proofErr w:type="spellEnd"/>
            <w:r w:rsidRPr="00E573F1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proofErr w:type="spellStart"/>
            <w:r w:rsidRPr="00E573F1">
              <w:rPr>
                <w:rFonts w:ascii="Times New Roman" w:hAnsi="Times New Roman"/>
                <w:i/>
                <w:iCs/>
                <w:color w:val="000000"/>
              </w:rPr>
              <w:t>vitro</w:t>
            </w:r>
            <w:proofErr w:type="spellEnd"/>
            <w:r w:rsidRPr="00E573F1">
              <w:rPr>
                <w:rFonts w:ascii="Times New Roman" w:hAnsi="Times New Roman"/>
                <w:color w:val="000000"/>
              </w:rPr>
              <w:t> evoliucijos panaudojimas fermentų savybių tobulinimui </w:t>
            </w:r>
          </w:p>
          <w:p w14:paraId="49014106" w14:textId="77777777" w:rsidR="00E376D2" w:rsidRPr="00E573F1" w:rsidRDefault="00E376D2" w:rsidP="00836154">
            <w:pPr>
              <w:numPr>
                <w:ilvl w:val="0"/>
                <w:numId w:val="3"/>
              </w:num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E573F1">
              <w:rPr>
                <w:rFonts w:ascii="Times New Roman" w:hAnsi="Times New Roman"/>
                <w:color w:val="000000"/>
              </w:rPr>
              <w:t>Naujos kartos RNR sekoskaitos platformų sprendimai </w:t>
            </w:r>
          </w:p>
        </w:tc>
      </w:tr>
      <w:tr w:rsidR="00E376D2" w:rsidRPr="00E573F1" w14:paraId="6E661628" w14:textId="77777777" w:rsidTr="00E11C22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ED7E7" w14:textId="77777777" w:rsidR="00E376D2" w:rsidRPr="00E573F1" w:rsidRDefault="00E376D2" w:rsidP="00836154">
            <w:pPr>
              <w:rPr>
                <w:rFonts w:ascii="Times New Roman" w:hAnsi="Times New Roman"/>
              </w:rPr>
            </w:pPr>
            <w:bookmarkStart w:id="3" w:name="_Hlk71814994"/>
            <w:bookmarkEnd w:id="1"/>
            <w:r w:rsidRPr="00E573F1">
              <w:rPr>
                <w:rFonts w:ascii="Times New Roman" w:hAnsi="Times New Roman"/>
              </w:rPr>
              <w:t>Dr. A. Lagunavičius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8C9D" w14:textId="77777777" w:rsidR="00E376D2" w:rsidRPr="00E573F1" w:rsidRDefault="00E376D2" w:rsidP="00836154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Times New Roman" w:eastAsia="Times New Roman" w:hAnsi="Times New Roman"/>
              </w:rPr>
            </w:pPr>
            <w:proofErr w:type="spellStart"/>
            <w:r w:rsidRPr="00E573F1">
              <w:rPr>
                <w:rFonts w:ascii="Times New Roman" w:eastAsia="Times New Roman" w:hAnsi="Times New Roman"/>
              </w:rPr>
              <w:t>Nukleorūgčių</w:t>
            </w:r>
            <w:proofErr w:type="spellEnd"/>
            <w:r w:rsidRPr="00E573F1">
              <w:rPr>
                <w:rFonts w:ascii="Times New Roman" w:eastAsia="Times New Roman" w:hAnsi="Times New Roman"/>
              </w:rPr>
              <w:t xml:space="preserve"> hidrolizės ir modifikacijos fermentų tyrimai</w:t>
            </w:r>
          </w:p>
          <w:p w14:paraId="18B838C1" w14:textId="77777777" w:rsidR="00E376D2" w:rsidRPr="00E573F1" w:rsidRDefault="00E376D2" w:rsidP="0083615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E573F1">
              <w:rPr>
                <w:rFonts w:ascii="Times New Roman" w:eastAsia="Times New Roman" w:hAnsi="Times New Roman"/>
              </w:rPr>
              <w:t>Baltymų savybių keitimas cheminių modifikacijų pagalba</w:t>
            </w:r>
          </w:p>
        </w:tc>
      </w:tr>
      <w:tr w:rsidR="00E376D2" w:rsidRPr="00E573F1" w14:paraId="1B75444F" w14:textId="77777777" w:rsidTr="00E11C22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CF8C3" w14:textId="77777777" w:rsidR="00E376D2" w:rsidRPr="00E573F1" w:rsidRDefault="00E376D2" w:rsidP="00836154">
            <w:pPr>
              <w:rPr>
                <w:rFonts w:ascii="Times New Roman" w:hAnsi="Times New Roman"/>
              </w:rPr>
            </w:pPr>
            <w:bookmarkStart w:id="4" w:name="_Hlk71815556"/>
            <w:bookmarkEnd w:id="3"/>
            <w:r w:rsidRPr="00E573F1">
              <w:rPr>
                <w:rFonts w:ascii="Times New Roman" w:hAnsi="Times New Roman"/>
              </w:rPr>
              <w:t>Dr. V. Šeputienė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30F9" w14:textId="77777777" w:rsidR="00E376D2" w:rsidRPr="00E573F1" w:rsidRDefault="00E376D2" w:rsidP="00836154">
            <w:pPr>
              <w:pStyle w:val="ListParagraph"/>
              <w:numPr>
                <w:ilvl w:val="0"/>
                <w:numId w:val="3"/>
              </w:numPr>
              <w:spacing w:line="252" w:lineRule="auto"/>
              <w:jc w:val="both"/>
              <w:rPr>
                <w:rFonts w:ascii="Times New Roman" w:eastAsia="Times New Roman" w:hAnsi="Times New Roman"/>
              </w:rPr>
            </w:pPr>
            <w:r w:rsidRPr="00E573F1">
              <w:rPr>
                <w:rFonts w:ascii="Times New Roman" w:eastAsia="Times New Roman" w:hAnsi="Times New Roman"/>
              </w:rPr>
              <w:t>Molekulinės biologijos fermentų panaudojimas Naujos kartos sekoskaitos technologijų tobulinimui</w:t>
            </w:r>
          </w:p>
          <w:p w14:paraId="0EB39C06" w14:textId="77777777" w:rsidR="00E376D2" w:rsidRPr="00E573F1" w:rsidRDefault="00E376D2" w:rsidP="0083615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</w:rPr>
            </w:pPr>
            <w:r w:rsidRPr="00E573F1">
              <w:rPr>
                <w:rFonts w:ascii="Times New Roman" w:eastAsia="Times New Roman" w:hAnsi="Times New Roman"/>
              </w:rPr>
              <w:t>Fermentų naujų formuluočių vystymas molekulinės biologijos metodams</w:t>
            </w:r>
          </w:p>
        </w:tc>
      </w:tr>
      <w:bookmarkEnd w:id="4"/>
      <w:tr w:rsidR="00E376D2" w:rsidRPr="00E573F1" w14:paraId="0BCC8029" w14:textId="77777777" w:rsidTr="00E11C22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A5207" w14:textId="77777777" w:rsidR="00E376D2" w:rsidRPr="00E573F1" w:rsidRDefault="00E376D2" w:rsidP="00836154">
            <w:pPr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Dr. J. Šiurkus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D3BF" w14:textId="77777777" w:rsidR="00E376D2" w:rsidRPr="00E573F1" w:rsidRDefault="00E376D2" w:rsidP="00836154">
            <w:pPr>
              <w:pStyle w:val="ListParagraph"/>
              <w:numPr>
                <w:ilvl w:val="0"/>
                <w:numId w:val="3"/>
              </w:numPr>
              <w:spacing w:line="252" w:lineRule="auto"/>
              <w:jc w:val="both"/>
              <w:rPr>
                <w:rFonts w:ascii="Times New Roman" w:eastAsia="Times New Roman" w:hAnsi="Times New Roman"/>
              </w:rPr>
            </w:pPr>
            <w:r w:rsidRPr="00E573F1">
              <w:rPr>
                <w:rFonts w:ascii="Times New Roman" w:eastAsia="Times New Roman" w:hAnsi="Times New Roman"/>
              </w:rPr>
              <w:t xml:space="preserve">Ląstelių inžinerija </w:t>
            </w:r>
          </w:p>
          <w:p w14:paraId="0BFD344F" w14:textId="77777777" w:rsidR="00E376D2" w:rsidRPr="00267A89" w:rsidRDefault="00E376D2" w:rsidP="00836154">
            <w:pPr>
              <w:pStyle w:val="ListParagraph"/>
              <w:numPr>
                <w:ilvl w:val="0"/>
                <w:numId w:val="3"/>
              </w:numPr>
              <w:spacing w:line="252" w:lineRule="auto"/>
              <w:jc w:val="both"/>
              <w:rPr>
                <w:lang w:val="en-US"/>
              </w:rPr>
            </w:pPr>
            <w:r w:rsidRPr="00267A89">
              <w:rPr>
                <w:rFonts w:ascii="Times New Roman" w:eastAsia="Times New Roman" w:hAnsi="Times New Roman"/>
              </w:rPr>
              <w:t xml:space="preserve">Baltymų/fermentų skirtų </w:t>
            </w:r>
            <w:proofErr w:type="spellStart"/>
            <w:r w:rsidRPr="00267A89">
              <w:rPr>
                <w:rFonts w:ascii="Times New Roman" w:eastAsia="Times New Roman" w:hAnsi="Times New Roman"/>
              </w:rPr>
              <w:t>biofarmaciniams</w:t>
            </w:r>
            <w:proofErr w:type="spellEnd"/>
            <w:r w:rsidRPr="00267A89">
              <w:rPr>
                <w:rFonts w:ascii="Times New Roman" w:eastAsia="Times New Roman" w:hAnsi="Times New Roman"/>
              </w:rPr>
              <w:t xml:space="preserve"> taikymams tyrimai</w:t>
            </w:r>
          </w:p>
        </w:tc>
      </w:tr>
      <w:tr w:rsidR="00E376D2" w:rsidRPr="00E573F1" w14:paraId="69237FB5" w14:textId="77777777" w:rsidTr="00E11C22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D66FB" w14:textId="77777777" w:rsidR="00E376D2" w:rsidRPr="00E573F1" w:rsidRDefault="00E376D2" w:rsidP="00836154">
            <w:pPr>
              <w:rPr>
                <w:rFonts w:ascii="Times New Roman" w:hAnsi="Times New Roman"/>
              </w:rPr>
            </w:pPr>
            <w:bookmarkStart w:id="5" w:name="_Hlk71816458"/>
            <w:r w:rsidRPr="00E573F1">
              <w:rPr>
                <w:rFonts w:ascii="Times New Roman" w:hAnsi="Times New Roman"/>
              </w:rPr>
              <w:t>Dr. L. Zaliauskienė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8CF6" w14:textId="77777777" w:rsidR="00E376D2" w:rsidRPr="00E573F1" w:rsidRDefault="00E376D2" w:rsidP="0083615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E573F1">
              <w:rPr>
                <w:rFonts w:ascii="Times New Roman" w:hAnsi="Times New Roman"/>
              </w:rPr>
              <w:t>Bispecifinių</w:t>
            </w:r>
            <w:proofErr w:type="spellEnd"/>
            <w:r w:rsidRPr="00E573F1">
              <w:rPr>
                <w:rFonts w:ascii="Times New Roman" w:hAnsi="Times New Roman"/>
              </w:rPr>
              <w:t xml:space="preserve"> antikūnų kūrimo ir taikymo galimybių studija</w:t>
            </w:r>
          </w:p>
          <w:p w14:paraId="49E0BB25" w14:textId="77777777" w:rsidR="00E376D2" w:rsidRPr="00E573F1" w:rsidRDefault="00E376D2" w:rsidP="0083615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 xml:space="preserve">T ląstelių aktyvacijos ir diferenciacijos priklausomybė nuo </w:t>
            </w:r>
            <w:proofErr w:type="spellStart"/>
            <w:r w:rsidRPr="00E573F1">
              <w:rPr>
                <w:rFonts w:ascii="Times New Roman" w:hAnsi="Times New Roman"/>
              </w:rPr>
              <w:t>funkcionalizuotų</w:t>
            </w:r>
            <w:proofErr w:type="spellEnd"/>
            <w:r w:rsidRPr="00E573F1">
              <w:rPr>
                <w:rFonts w:ascii="Times New Roman" w:hAnsi="Times New Roman"/>
              </w:rPr>
              <w:t xml:space="preserve"> magnetinių dalelių savybių </w:t>
            </w:r>
          </w:p>
          <w:p w14:paraId="4D7844FF" w14:textId="77777777" w:rsidR="00E376D2" w:rsidRPr="00E573F1" w:rsidRDefault="00E376D2" w:rsidP="0083615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E573F1">
              <w:rPr>
                <w:rFonts w:ascii="Times New Roman" w:hAnsi="Times New Roman"/>
              </w:rPr>
              <w:t>Rekombinantinių</w:t>
            </w:r>
            <w:proofErr w:type="spellEnd"/>
            <w:r w:rsidRPr="00E573F1">
              <w:rPr>
                <w:rFonts w:ascii="Times New Roman" w:hAnsi="Times New Roman"/>
              </w:rPr>
              <w:t xml:space="preserve"> antikūnų raiškos sistemų tyrimai</w:t>
            </w:r>
          </w:p>
          <w:p w14:paraId="19FBBA37" w14:textId="77777777" w:rsidR="00E376D2" w:rsidRPr="00E573F1" w:rsidRDefault="00E376D2" w:rsidP="0083615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T ląstelių aktyvacijos modeliu paremtos reporterinės sistemos kūrimas</w:t>
            </w:r>
          </w:p>
        </w:tc>
      </w:tr>
      <w:bookmarkEnd w:id="5"/>
      <w:tr w:rsidR="003A7FAC" w:rsidRPr="00E573F1" w14:paraId="4DD16F9F" w14:textId="77777777" w:rsidTr="00E11C22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1B2D1" w14:textId="219A942A" w:rsidR="003A7FAC" w:rsidRPr="00E573F1" w:rsidRDefault="003A7FAC" w:rsidP="003A7FAC">
            <w:pPr>
              <w:rPr>
                <w:rFonts w:ascii="Times New Roman" w:hAnsi="Times New Roman"/>
              </w:rPr>
            </w:pPr>
            <w:r w:rsidRPr="00E376D2">
              <w:rPr>
                <w:rFonts w:ascii="Times New Roman" w:hAnsi="Times New Roman"/>
              </w:rPr>
              <w:t>Dr. L</w:t>
            </w:r>
            <w:r>
              <w:rPr>
                <w:rFonts w:ascii="Times New Roman" w:hAnsi="Times New Roman"/>
              </w:rPr>
              <w:t>.</w:t>
            </w:r>
            <w:r w:rsidRPr="00E376D2">
              <w:rPr>
                <w:rFonts w:ascii="Times New Roman" w:hAnsi="Times New Roman"/>
              </w:rPr>
              <w:t xml:space="preserve"> Taujenis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E161" w14:textId="77777777" w:rsidR="003A7FAC" w:rsidRPr="00E376D2" w:rsidRDefault="003A7FAC" w:rsidP="003A7FAC">
            <w:pPr>
              <w:pStyle w:val="ListParagraph"/>
              <w:numPr>
                <w:ilvl w:val="0"/>
                <w:numId w:val="3"/>
              </w:numPr>
              <w:spacing w:line="252" w:lineRule="auto"/>
              <w:jc w:val="both"/>
              <w:rPr>
                <w:rFonts w:ascii="Times New Roman" w:eastAsia="Times New Roman" w:hAnsi="Times New Roman"/>
              </w:rPr>
            </w:pPr>
            <w:r w:rsidRPr="00E376D2">
              <w:rPr>
                <w:rFonts w:ascii="Times New Roman" w:eastAsia="Times New Roman" w:hAnsi="Times New Roman"/>
              </w:rPr>
              <w:t>Analitinių technologijų, skirtų chromatografijai ir masių spektrometrijai (LC-MS) kūrimas ir taikymo tyrimai.</w:t>
            </w:r>
          </w:p>
          <w:p w14:paraId="5385C488" w14:textId="34FD2313" w:rsidR="003A7FAC" w:rsidRPr="00E573F1" w:rsidRDefault="003A7FAC" w:rsidP="003A7FAC">
            <w:pPr>
              <w:pStyle w:val="ListParagraph"/>
              <w:numPr>
                <w:ilvl w:val="0"/>
                <w:numId w:val="6"/>
              </w:numPr>
              <w:spacing w:line="252" w:lineRule="auto"/>
              <w:ind w:left="357" w:hanging="357"/>
              <w:rPr>
                <w:rFonts w:ascii="Times New Roman" w:hAnsi="Times New Roman"/>
              </w:rPr>
            </w:pPr>
            <w:r w:rsidRPr="00E376D2">
              <w:rPr>
                <w:rFonts w:ascii="Times New Roman" w:eastAsia="Times New Roman" w:hAnsi="Times New Roman"/>
              </w:rPr>
              <w:t>Stacionariųjų fazių, skirtų aukšto efektyvumo chromatografijai (HPLC) sintezė ir tyrimai.</w:t>
            </w:r>
          </w:p>
        </w:tc>
      </w:tr>
      <w:tr w:rsidR="003A7FAC" w:rsidRPr="00E573F1" w14:paraId="4EADD77D" w14:textId="77777777" w:rsidTr="00E11C22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35AA" w14:textId="738EBACF" w:rsidR="003A7FAC" w:rsidRPr="00E573F1" w:rsidRDefault="003A7FAC" w:rsidP="003A7FAC">
            <w:pPr>
              <w:rPr>
                <w:rFonts w:ascii="Times New Roman" w:hAnsi="Times New Roman"/>
              </w:rPr>
            </w:pPr>
            <w:r w:rsidRPr="005E1825">
              <w:rPr>
                <w:rFonts w:ascii="Times New Roman" w:hAnsi="Times New Roman"/>
                <w:lang w:val="en-US"/>
              </w:rPr>
              <w:t>Dr. D.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5E1825">
              <w:rPr>
                <w:rFonts w:ascii="Times New Roman" w:hAnsi="Times New Roman"/>
                <w:lang w:val="en-US"/>
              </w:rPr>
              <w:t>Motiejūnas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C094" w14:textId="7F4EA7E0" w:rsidR="003A7FAC" w:rsidRPr="00445491" w:rsidRDefault="00445491" w:rsidP="00445491">
            <w:pPr>
              <w:pStyle w:val="ListParagraph"/>
              <w:numPr>
                <w:ilvl w:val="0"/>
                <w:numId w:val="6"/>
              </w:numPr>
              <w:spacing w:line="252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445491">
              <w:rPr>
                <w:rFonts w:ascii="Times New Roman" w:eastAsia="Times New Roman" w:hAnsi="Times New Roman"/>
              </w:rPr>
              <w:t>Programinės įrangos kūrimas kokybės kontrolės (QC) duomenų tendencijoms ir raportavimui</w:t>
            </w: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3A7FAC" w:rsidRPr="00E573F1" w14:paraId="325942BE" w14:textId="77777777" w:rsidTr="00E11C22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737A5" w14:textId="77777777" w:rsidR="003A7FAC" w:rsidRPr="00E573F1" w:rsidRDefault="003A7FAC" w:rsidP="003A7FAC">
            <w:pPr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M.</w:t>
            </w:r>
            <w:r>
              <w:rPr>
                <w:rFonts w:ascii="Times New Roman" w:hAnsi="Times New Roman"/>
              </w:rPr>
              <w:t xml:space="preserve"> </w:t>
            </w:r>
            <w:r w:rsidRPr="00E573F1">
              <w:rPr>
                <w:rFonts w:ascii="Times New Roman" w:hAnsi="Times New Roman"/>
              </w:rPr>
              <w:t>Laimė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7634" w14:textId="77777777" w:rsidR="003A7FAC" w:rsidRPr="00E573F1" w:rsidRDefault="003A7FAC" w:rsidP="003A7FAC">
            <w:pPr>
              <w:pStyle w:val="ListParagraph"/>
              <w:numPr>
                <w:ilvl w:val="0"/>
                <w:numId w:val="6"/>
              </w:numPr>
              <w:spacing w:line="252" w:lineRule="auto"/>
              <w:ind w:left="357" w:hanging="357"/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Naujų analizės metodų kūrimas ir esamų tobulinimas</w:t>
            </w:r>
          </w:p>
          <w:p w14:paraId="53198ABF" w14:textId="77777777" w:rsidR="003A7FAC" w:rsidRPr="00E573F1" w:rsidRDefault="003A7FAC" w:rsidP="003A7FAC">
            <w:pPr>
              <w:pStyle w:val="ListParagraph"/>
              <w:numPr>
                <w:ilvl w:val="0"/>
                <w:numId w:val="6"/>
              </w:numPr>
              <w:spacing w:line="252" w:lineRule="auto"/>
              <w:ind w:left="357" w:hanging="357"/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Produkto sudėties kritinių komponentų analizė</w:t>
            </w:r>
          </w:p>
          <w:p w14:paraId="15ECA3EC" w14:textId="77777777" w:rsidR="003A7FAC" w:rsidRPr="00E573F1" w:rsidRDefault="003A7FAC" w:rsidP="003A7FAC">
            <w:pPr>
              <w:pStyle w:val="ListParagraph"/>
              <w:numPr>
                <w:ilvl w:val="0"/>
                <w:numId w:val="6"/>
              </w:numPr>
              <w:spacing w:line="252" w:lineRule="auto"/>
              <w:ind w:left="357" w:hanging="357"/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Analizės metodų automatizavimas</w:t>
            </w:r>
          </w:p>
        </w:tc>
      </w:tr>
      <w:tr w:rsidR="003A7FAC" w:rsidRPr="00E573F1" w14:paraId="752892D8" w14:textId="77777777" w:rsidTr="00E11C22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23ABB" w14:textId="77777777" w:rsidR="003A7FAC" w:rsidRPr="00E573F1" w:rsidRDefault="003A7FAC" w:rsidP="003A7FAC">
            <w:pPr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</w:rPr>
              <w:t xml:space="preserve"> </w:t>
            </w:r>
            <w:r w:rsidRPr="00E573F1">
              <w:rPr>
                <w:rFonts w:ascii="Times New Roman" w:hAnsi="Times New Roman"/>
              </w:rPr>
              <w:t>Gagilienė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EB41" w14:textId="636B8825" w:rsidR="003A7FAC" w:rsidRDefault="003A7FAC" w:rsidP="003A7FAC">
            <w:pPr>
              <w:pStyle w:val="ListParagraph"/>
              <w:numPr>
                <w:ilvl w:val="0"/>
                <w:numId w:val="6"/>
              </w:numPr>
              <w:spacing w:line="252" w:lineRule="auto"/>
              <w:ind w:left="357" w:hanging="357"/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Metodų, skirtų greičiau, lengviau ir patikimiau aptikti virusus ir tirti jų genomus, kūrimas ir tobulinimas</w:t>
            </w:r>
          </w:p>
          <w:p w14:paraId="2E14F5DB" w14:textId="77777777" w:rsidR="003A7FAC" w:rsidRPr="007829AD" w:rsidRDefault="003A7FAC" w:rsidP="003A7FAC">
            <w:pPr>
              <w:pStyle w:val="ListParagraph"/>
              <w:numPr>
                <w:ilvl w:val="0"/>
                <w:numId w:val="6"/>
              </w:numPr>
              <w:spacing w:line="252" w:lineRule="auto"/>
              <w:ind w:left="357" w:hanging="357"/>
              <w:rPr>
                <w:rFonts w:ascii="Times New Roman" w:hAnsi="Times New Roman"/>
              </w:rPr>
            </w:pPr>
            <w:r w:rsidRPr="007829AD">
              <w:rPr>
                <w:rFonts w:ascii="Times New Roman" w:hAnsi="Times New Roman"/>
              </w:rPr>
              <w:t>Naujos kartos polimerazių, tinkančių virusologijos tyrimams, naujos kartos sekoskaitos (NGS), vienos ląstelės, genų redagavimo technologijoms, savybių tyrimas</w:t>
            </w:r>
          </w:p>
        </w:tc>
      </w:tr>
      <w:tr w:rsidR="003A7FAC" w:rsidRPr="00E573F1" w14:paraId="7B816149" w14:textId="77777777" w:rsidTr="00E11C22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7A88A" w14:textId="77777777" w:rsidR="003A7FAC" w:rsidRPr="00E573F1" w:rsidRDefault="003A7FAC" w:rsidP="003A7FAC">
            <w:pPr>
              <w:rPr>
                <w:rFonts w:ascii="Times New Roman" w:hAnsi="Times New Roman"/>
              </w:rPr>
            </w:pPr>
            <w:r w:rsidRPr="00E573F1">
              <w:rPr>
                <w:rFonts w:ascii="Times New Roman" w:hAnsi="Times New Roman"/>
              </w:rPr>
              <w:t>Ž</w:t>
            </w:r>
            <w:r>
              <w:rPr>
                <w:rFonts w:ascii="Times New Roman" w:hAnsi="Times New Roman"/>
              </w:rPr>
              <w:t xml:space="preserve">. </w:t>
            </w:r>
            <w:r w:rsidRPr="00E573F1">
              <w:rPr>
                <w:rFonts w:ascii="Times New Roman" w:hAnsi="Times New Roman"/>
              </w:rPr>
              <w:t>Kapustina</w:t>
            </w: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A0E9" w14:textId="77777777" w:rsidR="003A7FAC" w:rsidRPr="00E573F1" w:rsidRDefault="003A7FAC" w:rsidP="003A7FAC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E573F1">
              <w:rPr>
                <w:rFonts w:ascii="Times New Roman" w:hAnsi="Times New Roman"/>
                <w:color w:val="000000" w:themeColor="text1"/>
              </w:rPr>
              <w:t xml:space="preserve">RNR polimerazių savybių tobulinimas panaudojant </w:t>
            </w:r>
            <w:proofErr w:type="spellStart"/>
            <w:r w:rsidRPr="007829AD">
              <w:rPr>
                <w:rFonts w:ascii="Times New Roman" w:hAnsi="Times New Roman"/>
                <w:i/>
                <w:iCs/>
                <w:color w:val="000000" w:themeColor="text1"/>
              </w:rPr>
              <w:t>in</w:t>
            </w:r>
            <w:proofErr w:type="spellEnd"/>
            <w:r w:rsidRPr="007829AD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829AD">
              <w:rPr>
                <w:rFonts w:ascii="Times New Roman" w:hAnsi="Times New Roman"/>
                <w:i/>
                <w:iCs/>
                <w:color w:val="000000" w:themeColor="text1"/>
              </w:rPr>
              <w:t>vitro</w:t>
            </w:r>
            <w:proofErr w:type="spellEnd"/>
            <w:r w:rsidRPr="00E573F1">
              <w:rPr>
                <w:rFonts w:ascii="Times New Roman" w:hAnsi="Times New Roman"/>
                <w:color w:val="000000" w:themeColor="text1"/>
              </w:rPr>
              <w:t xml:space="preserve"> atrankos sistemas</w:t>
            </w:r>
          </w:p>
          <w:p w14:paraId="58FEB7E6" w14:textId="77777777" w:rsidR="003A7FAC" w:rsidRPr="00E573F1" w:rsidRDefault="003A7FAC" w:rsidP="003A7FAC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E573F1">
              <w:rPr>
                <w:rFonts w:ascii="Times New Roman" w:hAnsi="Times New Roman"/>
                <w:color w:val="000000" w:themeColor="text1"/>
              </w:rPr>
              <w:t xml:space="preserve">RNR </w:t>
            </w:r>
            <w:proofErr w:type="spellStart"/>
            <w:r w:rsidRPr="00E573F1">
              <w:rPr>
                <w:rFonts w:ascii="Times New Roman" w:hAnsi="Times New Roman"/>
                <w:color w:val="000000" w:themeColor="text1"/>
              </w:rPr>
              <w:t>kepurinimo</w:t>
            </w:r>
            <w:proofErr w:type="spellEnd"/>
            <w:r w:rsidRPr="00E573F1">
              <w:rPr>
                <w:rFonts w:ascii="Times New Roman" w:hAnsi="Times New Roman"/>
                <w:color w:val="000000" w:themeColor="text1"/>
              </w:rPr>
              <w:t xml:space="preserve"> fermentų tyrimai</w:t>
            </w:r>
          </w:p>
          <w:p w14:paraId="3EE1E7AB" w14:textId="77777777" w:rsidR="003A7FAC" w:rsidRPr="00E573F1" w:rsidRDefault="003A7FAC" w:rsidP="003A7FAC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E573F1">
              <w:rPr>
                <w:rFonts w:ascii="Times New Roman" w:hAnsi="Times New Roman"/>
                <w:color w:val="000000" w:themeColor="text1"/>
              </w:rPr>
              <w:t>Naujų modifikuotų nukleotidų sintezė ir taikymai</w:t>
            </w:r>
          </w:p>
        </w:tc>
      </w:tr>
    </w:tbl>
    <w:bookmarkEnd w:id="2"/>
    <w:p w14:paraId="2AB3615C" w14:textId="0E182530" w:rsidR="00447CFA" w:rsidRPr="00386790" w:rsidRDefault="00E14FCB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lastRenderedPageBreak/>
        <w:t xml:space="preserve">8. </w:t>
      </w:r>
      <w:r w:rsidR="00447CFA" w:rsidRPr="00386790">
        <w:rPr>
          <w:rFonts w:ascii="Times New Roman" w:hAnsi="Times New Roman" w:cs="Times New Roman"/>
          <w:lang w:val="lt-LT"/>
        </w:rPr>
        <w:t xml:space="preserve">Vienas studentas gali nurodyti ne daugiau kaip 3 dominančias </w:t>
      </w:r>
      <w:r w:rsidR="002E2B37" w:rsidRPr="00386790">
        <w:rPr>
          <w:rFonts w:ascii="Times New Roman" w:hAnsi="Times New Roman" w:cs="Times New Roman"/>
          <w:lang w:val="lt-LT"/>
        </w:rPr>
        <w:t>t</w:t>
      </w:r>
      <w:r w:rsidR="00D87930">
        <w:rPr>
          <w:rFonts w:ascii="Times New Roman" w:hAnsi="Times New Roman" w:cs="Times New Roman"/>
          <w:lang w:val="lt-LT"/>
        </w:rPr>
        <w:t>y</w:t>
      </w:r>
      <w:r w:rsidR="002E2B37" w:rsidRPr="00386790">
        <w:rPr>
          <w:rFonts w:ascii="Times New Roman" w:hAnsi="Times New Roman" w:cs="Times New Roman"/>
          <w:lang w:val="lt-LT"/>
        </w:rPr>
        <w:t xml:space="preserve">rimų </w:t>
      </w:r>
      <w:r w:rsidR="00447CFA" w:rsidRPr="00386790">
        <w:rPr>
          <w:rFonts w:ascii="Times New Roman" w:hAnsi="Times New Roman" w:cs="Times New Roman"/>
          <w:lang w:val="lt-LT"/>
        </w:rPr>
        <w:t xml:space="preserve">kryptis. </w:t>
      </w:r>
    </w:p>
    <w:p w14:paraId="1C501F87" w14:textId="77777777" w:rsidR="00272C00" w:rsidRDefault="00E14FCB" w:rsidP="00272C00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9</w:t>
      </w:r>
      <w:r w:rsidR="00447CFA" w:rsidRPr="00386790">
        <w:rPr>
          <w:rFonts w:ascii="Times New Roman" w:hAnsi="Times New Roman" w:cs="Times New Roman"/>
          <w:lang w:val="lt-LT"/>
        </w:rPr>
        <w:t xml:space="preserve">. Pretenduoti į Stipendiją gali pažangūs </w:t>
      </w:r>
      <w:r w:rsidR="00CA648A" w:rsidRPr="00386790">
        <w:rPr>
          <w:rFonts w:ascii="Times New Roman" w:hAnsi="Times New Roman" w:cs="Times New Roman"/>
          <w:lang w:val="lt-LT"/>
        </w:rPr>
        <w:t>antros</w:t>
      </w:r>
      <w:r w:rsidR="002E2B37" w:rsidRPr="00386790">
        <w:rPr>
          <w:rFonts w:ascii="Times New Roman" w:hAnsi="Times New Roman" w:cs="Times New Roman"/>
          <w:lang w:val="lt-LT"/>
        </w:rPr>
        <w:t>ios</w:t>
      </w:r>
      <w:r w:rsidR="00447CFA" w:rsidRPr="00386790">
        <w:rPr>
          <w:rFonts w:ascii="Times New Roman" w:hAnsi="Times New Roman" w:cs="Times New Roman"/>
          <w:lang w:val="lt-LT"/>
        </w:rPr>
        <w:t xml:space="preserve"> pakopos </w:t>
      </w:r>
      <w:r w:rsidR="00791006" w:rsidRPr="00386790">
        <w:rPr>
          <w:rFonts w:ascii="Times New Roman" w:hAnsi="Times New Roman" w:cs="Times New Roman"/>
          <w:lang w:val="lt-LT"/>
        </w:rPr>
        <w:t>Universiteto</w:t>
      </w:r>
      <w:r w:rsidR="00447CFA" w:rsidRPr="00386790">
        <w:rPr>
          <w:rFonts w:ascii="Times New Roman" w:hAnsi="Times New Roman" w:cs="Times New Roman"/>
          <w:lang w:val="lt-LT"/>
        </w:rPr>
        <w:t xml:space="preserve"> studentai, studijuojantys</w:t>
      </w:r>
      <w:r w:rsidRPr="00386790">
        <w:rPr>
          <w:rFonts w:ascii="Times New Roman" w:hAnsi="Times New Roman" w:cs="Times New Roman"/>
          <w:lang w:val="lt-LT"/>
        </w:rPr>
        <w:t xml:space="preserve"> </w:t>
      </w:r>
      <w:r w:rsidR="007E2B67" w:rsidRPr="00386790">
        <w:rPr>
          <w:rFonts w:ascii="Times New Roman" w:hAnsi="Times New Roman" w:cs="Times New Roman"/>
          <w:lang w:val="lt-LT"/>
        </w:rPr>
        <w:t xml:space="preserve">su biotechnologijomis </w:t>
      </w:r>
      <w:r w:rsidR="00447CFA" w:rsidRPr="00386790">
        <w:rPr>
          <w:rFonts w:ascii="Times New Roman" w:hAnsi="Times New Roman" w:cs="Times New Roman"/>
          <w:lang w:val="lt-LT"/>
        </w:rPr>
        <w:t xml:space="preserve">ar kitus su UAB „Thermo Fisher Scientific </w:t>
      </w:r>
      <w:proofErr w:type="spellStart"/>
      <w:r w:rsidR="00447CFA" w:rsidRPr="00386790">
        <w:rPr>
          <w:rFonts w:ascii="Times New Roman" w:hAnsi="Times New Roman" w:cs="Times New Roman"/>
          <w:lang w:val="lt-LT"/>
        </w:rPr>
        <w:t>Baltics</w:t>
      </w:r>
      <w:proofErr w:type="spellEnd"/>
      <w:r w:rsidR="00447CFA" w:rsidRPr="00386790">
        <w:rPr>
          <w:rFonts w:ascii="Times New Roman" w:hAnsi="Times New Roman" w:cs="Times New Roman"/>
          <w:lang w:val="lt-LT"/>
        </w:rPr>
        <w:t xml:space="preserve">“ veikla susijusius mokslus ir siekiantys UAB „Thermo Fisher Scientific </w:t>
      </w:r>
      <w:proofErr w:type="spellStart"/>
      <w:r w:rsidR="00447CFA" w:rsidRPr="00386790">
        <w:rPr>
          <w:rFonts w:ascii="Times New Roman" w:hAnsi="Times New Roman" w:cs="Times New Roman"/>
          <w:lang w:val="lt-LT"/>
        </w:rPr>
        <w:t>Baltics</w:t>
      </w:r>
      <w:proofErr w:type="spellEnd"/>
      <w:r w:rsidR="00447CFA" w:rsidRPr="00386790">
        <w:rPr>
          <w:rFonts w:ascii="Times New Roman" w:hAnsi="Times New Roman" w:cs="Times New Roman"/>
          <w:lang w:val="lt-LT"/>
        </w:rPr>
        <w:t xml:space="preserve">“ atlikti ir parengti ginti </w:t>
      </w:r>
      <w:r w:rsidR="002E2B37" w:rsidRPr="00386790">
        <w:rPr>
          <w:rFonts w:ascii="Times New Roman" w:hAnsi="Times New Roman" w:cs="Times New Roman"/>
          <w:lang w:val="lt-LT"/>
        </w:rPr>
        <w:t>antrosios</w:t>
      </w:r>
      <w:r w:rsidR="00447CFA" w:rsidRPr="00386790">
        <w:rPr>
          <w:rFonts w:ascii="Times New Roman" w:hAnsi="Times New Roman" w:cs="Times New Roman"/>
          <w:lang w:val="lt-LT"/>
        </w:rPr>
        <w:t xml:space="preserve"> pakopos baigiamąjį darbą</w:t>
      </w:r>
      <w:r w:rsidR="00272C00">
        <w:rPr>
          <w:rFonts w:ascii="Times New Roman" w:hAnsi="Times New Roman" w:cs="Times New Roman"/>
          <w:lang w:val="lt-LT"/>
        </w:rPr>
        <w:t>, bei kurie nedirba „Thermo Fisher Scientific“ arba dirba „Thermo Fisher Scientific“ ne daugiau kaip 0,6 etato.</w:t>
      </w:r>
    </w:p>
    <w:p w14:paraId="48D6460D" w14:textId="78DCAABB" w:rsidR="00272C00" w:rsidRDefault="00272C00" w:rsidP="00272C00">
      <w:pPr>
        <w:pStyle w:val="NoSpacing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10. Paraiškas galima teikti iki 202</w:t>
      </w:r>
      <w:r w:rsidR="00E376D2">
        <w:rPr>
          <w:rFonts w:ascii="Times New Roman" w:hAnsi="Times New Roman" w:cs="Times New Roman"/>
          <w:lang w:val="lt-LT"/>
        </w:rPr>
        <w:t>1</w:t>
      </w:r>
      <w:r>
        <w:rPr>
          <w:rFonts w:ascii="Times New Roman" w:hAnsi="Times New Roman" w:cs="Times New Roman"/>
          <w:lang w:val="lt-LT"/>
        </w:rPr>
        <w:t xml:space="preserve"> m. rugsėjo </w:t>
      </w:r>
      <w:r w:rsidR="00E376D2">
        <w:rPr>
          <w:rFonts w:ascii="Times New Roman" w:hAnsi="Times New Roman" w:cs="Times New Roman"/>
          <w:lang w:val="lt-LT"/>
        </w:rPr>
        <w:t>15</w:t>
      </w:r>
      <w:r>
        <w:rPr>
          <w:rFonts w:ascii="Times New Roman" w:hAnsi="Times New Roman" w:cs="Times New Roman"/>
          <w:lang w:val="lt-LT"/>
        </w:rPr>
        <w:t xml:space="preserve"> d.</w:t>
      </w:r>
      <w:r w:rsidR="00E376D2">
        <w:rPr>
          <w:rFonts w:ascii="Times New Roman" w:hAnsi="Times New Roman" w:cs="Times New Roman"/>
          <w:lang w:val="lt-LT"/>
        </w:rPr>
        <w:t xml:space="preserve"> imtinai</w:t>
      </w:r>
      <w:r>
        <w:rPr>
          <w:rFonts w:ascii="Times New Roman" w:hAnsi="Times New Roman" w:cs="Times New Roman"/>
          <w:lang w:val="lt-LT"/>
        </w:rPr>
        <w:t xml:space="preserve"> </w:t>
      </w:r>
    </w:p>
    <w:p w14:paraId="3E542920" w14:textId="60183903" w:rsidR="00447CFA" w:rsidRPr="00E376D2" w:rsidRDefault="00447CFA" w:rsidP="00272C00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</w:t>
      </w:r>
      <w:r w:rsidR="00E14FCB" w:rsidRPr="00386790">
        <w:rPr>
          <w:rFonts w:ascii="Times New Roman" w:hAnsi="Times New Roman" w:cs="Times New Roman"/>
          <w:lang w:val="lt-LT"/>
        </w:rPr>
        <w:t>1</w:t>
      </w:r>
      <w:r w:rsidRPr="00386790">
        <w:rPr>
          <w:rFonts w:ascii="Times New Roman" w:hAnsi="Times New Roman" w:cs="Times New Roman"/>
          <w:lang w:val="lt-LT"/>
        </w:rPr>
        <w:t xml:space="preserve">. </w:t>
      </w:r>
      <w:r w:rsidRPr="00E376D2">
        <w:rPr>
          <w:rFonts w:ascii="Times New Roman" w:hAnsi="Times New Roman" w:cs="Times New Roman"/>
          <w:lang w:val="lt-LT"/>
        </w:rPr>
        <w:t xml:space="preserve">Pretendentai savo kandidatūrą stipendijai gauti siūlo patys, pateikdami konkursui šiuos dokumentus: </w:t>
      </w:r>
    </w:p>
    <w:p w14:paraId="57B42792" w14:textId="77777777" w:rsidR="00E376D2" w:rsidRPr="00E376D2" w:rsidRDefault="00E376D2" w:rsidP="00E376D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 xml:space="preserve">gyvenimo aprašymą (CV); </w:t>
      </w:r>
    </w:p>
    <w:p w14:paraId="355EFC95" w14:textId="77777777" w:rsidR="00E376D2" w:rsidRPr="00E376D2" w:rsidRDefault="00E376D2" w:rsidP="00E376D2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 w:rsidRPr="00E376D2">
        <w:rPr>
          <w:rFonts w:ascii="Times New Roman" w:eastAsia="Times New Roman" w:hAnsi="Times New Roman"/>
        </w:rPr>
        <w:t xml:space="preserve">motyvacinį laišką, nurodant baigiamojo darbo, kurį norėtų rengti UAB „Thermo Fisher Scientific </w:t>
      </w:r>
      <w:proofErr w:type="spellStart"/>
      <w:r w:rsidRPr="00E376D2">
        <w:rPr>
          <w:rFonts w:ascii="Times New Roman" w:eastAsia="Times New Roman" w:hAnsi="Times New Roman"/>
        </w:rPr>
        <w:t>Baltics</w:t>
      </w:r>
      <w:proofErr w:type="spellEnd"/>
      <w:r w:rsidRPr="00E376D2">
        <w:rPr>
          <w:rFonts w:ascii="Times New Roman" w:eastAsia="Times New Roman" w:hAnsi="Times New Roman"/>
        </w:rPr>
        <w:t>“, tyrimų kryptis. Visos siūlomos kryptys nurodytos stipendijos skyrimo 2021–2022 mokslo metams stipendijos konkurso sąlygose;</w:t>
      </w:r>
    </w:p>
    <w:p w14:paraId="180CB33A" w14:textId="77777777" w:rsidR="00E376D2" w:rsidRPr="00E376D2" w:rsidRDefault="00E376D2" w:rsidP="00E376D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>bakalauro diplomo ir jo priedėlio kopijas;</w:t>
      </w:r>
    </w:p>
    <w:p w14:paraId="3A447C68" w14:textId="77777777" w:rsidR="00E376D2" w:rsidRPr="00E376D2" w:rsidRDefault="00E376D2" w:rsidP="00E376D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>brandos atestato priedo kopiją (brandos egzaminų rezultatus);</w:t>
      </w:r>
    </w:p>
    <w:p w14:paraId="70656E6E" w14:textId="77777777" w:rsidR="00E376D2" w:rsidRPr="00E376D2" w:rsidRDefault="00E376D2" w:rsidP="00E376D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 xml:space="preserve">kitus studento studijų pasiekimus, visuomeninės ir/ar mokslinės veiklos (dalyvavimas mokslinėse olimpiadose ir pan.), jei yra, pasiekimus įrodančių dokumentų kopijas; </w:t>
      </w:r>
    </w:p>
    <w:p w14:paraId="7E4A6B31" w14:textId="77777777" w:rsidR="00E376D2" w:rsidRPr="00E376D2" w:rsidRDefault="00E376D2" w:rsidP="00E376D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>rekomenduojančio Universiteto padalinio darbo vadovo ar grupės vadovo arba darbovietės vadovo rekomendacija būtų privalumas.</w:t>
      </w:r>
    </w:p>
    <w:p w14:paraId="645879D5" w14:textId="77777777" w:rsidR="00E376D2" w:rsidRPr="00E376D2" w:rsidRDefault="00E376D2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D734D37" w14:textId="07FF331C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</w:t>
      </w:r>
      <w:r w:rsidR="00C53DE4" w:rsidRPr="00386790">
        <w:rPr>
          <w:rFonts w:ascii="Times New Roman" w:hAnsi="Times New Roman" w:cs="Times New Roman"/>
          <w:lang w:val="lt-LT"/>
        </w:rPr>
        <w:t>2</w:t>
      </w:r>
      <w:r w:rsidRPr="00386790">
        <w:rPr>
          <w:rFonts w:ascii="Times New Roman" w:hAnsi="Times New Roman" w:cs="Times New Roman"/>
          <w:lang w:val="lt-LT"/>
        </w:rPr>
        <w:t xml:space="preserve">. Dokumentai pateikiami </w:t>
      </w:r>
      <w:r w:rsidR="00C53DE4" w:rsidRPr="00386790">
        <w:rPr>
          <w:rFonts w:ascii="Times New Roman" w:hAnsi="Times New Roman" w:cs="Times New Roman"/>
          <w:lang w:val="lt-LT"/>
        </w:rPr>
        <w:t>Universiteto</w:t>
      </w:r>
      <w:r w:rsidRPr="00386790">
        <w:rPr>
          <w:rFonts w:ascii="Times New Roman" w:hAnsi="Times New Roman" w:cs="Times New Roman"/>
          <w:lang w:val="lt-LT"/>
        </w:rPr>
        <w:t xml:space="preserve"> </w:t>
      </w:r>
      <w:r w:rsidR="007E2B67" w:rsidRPr="00386790">
        <w:rPr>
          <w:rFonts w:ascii="Times New Roman" w:hAnsi="Times New Roman" w:cs="Times New Roman"/>
          <w:lang w:val="lt-LT"/>
        </w:rPr>
        <w:t xml:space="preserve">Studijų administravimo </w:t>
      </w:r>
      <w:r w:rsidRPr="00386790">
        <w:rPr>
          <w:rFonts w:ascii="Times New Roman" w:hAnsi="Times New Roman" w:cs="Times New Roman"/>
          <w:lang w:val="lt-LT"/>
        </w:rPr>
        <w:t xml:space="preserve">skyriui (el. paštu adresu: </w:t>
      </w:r>
      <w:hyperlink r:id="rId5" w:history="1">
        <w:r w:rsidR="00386790" w:rsidRPr="00CD0A80">
          <w:rPr>
            <w:rStyle w:val="Hyperlink"/>
            <w:rFonts w:ascii="Times New Roman" w:hAnsi="Times New Roman" w:cs="Times New Roman"/>
            <w:lang w:val="lt-LT"/>
          </w:rPr>
          <w:t>jurgita.alonderyte@cr.vu.lt</w:t>
        </w:r>
      </w:hyperlink>
      <w:r w:rsidRPr="00386790">
        <w:rPr>
          <w:rFonts w:ascii="Times New Roman" w:hAnsi="Times New Roman" w:cs="Times New Roman"/>
          <w:lang w:val="lt-LT"/>
        </w:rPr>
        <w:t xml:space="preserve">) ir UAB „Thermo Fisher Scientific </w:t>
      </w:r>
      <w:proofErr w:type="spellStart"/>
      <w:r w:rsidRPr="00386790">
        <w:rPr>
          <w:rFonts w:ascii="Times New Roman" w:hAnsi="Times New Roman" w:cs="Times New Roman"/>
          <w:lang w:val="lt-LT"/>
        </w:rPr>
        <w:t>Baltics</w:t>
      </w:r>
      <w:proofErr w:type="spellEnd"/>
      <w:r w:rsidRPr="00386790">
        <w:rPr>
          <w:rFonts w:ascii="Times New Roman" w:hAnsi="Times New Roman" w:cs="Times New Roman"/>
          <w:lang w:val="lt-LT"/>
        </w:rPr>
        <w:t xml:space="preserve">“ (el. paštu adresu: </w:t>
      </w:r>
      <w:hyperlink r:id="rId6" w:history="1">
        <w:r w:rsidR="002E2B37" w:rsidRPr="00386790">
          <w:rPr>
            <w:rStyle w:val="Hyperlink"/>
            <w:rFonts w:ascii="Times New Roman" w:hAnsi="Times New Roman" w:cs="Times New Roman"/>
            <w:lang w:val="lt-LT"/>
          </w:rPr>
          <w:t>stud@thermofisher.com</w:t>
        </w:r>
      </w:hyperlink>
      <w:r w:rsidRPr="00386790">
        <w:rPr>
          <w:rFonts w:ascii="Times New Roman" w:hAnsi="Times New Roman" w:cs="Times New Roman"/>
          <w:lang w:val="lt-LT"/>
        </w:rPr>
        <w:t xml:space="preserve">), el. laiško pavadinime nurodant: Paraiška „Thermo Fisher Scientific“ </w:t>
      </w:r>
      <w:r w:rsidR="002E2B37" w:rsidRPr="00386790">
        <w:rPr>
          <w:rFonts w:ascii="Times New Roman" w:hAnsi="Times New Roman" w:cs="Times New Roman"/>
          <w:lang w:val="lt-LT"/>
        </w:rPr>
        <w:t xml:space="preserve">vardinei </w:t>
      </w:r>
      <w:r w:rsidRPr="00386790">
        <w:rPr>
          <w:rFonts w:ascii="Times New Roman" w:hAnsi="Times New Roman" w:cs="Times New Roman"/>
          <w:lang w:val="lt-LT"/>
        </w:rPr>
        <w:t xml:space="preserve">stipendijai gauti. </w:t>
      </w:r>
    </w:p>
    <w:p w14:paraId="6CFFDEBF" w14:textId="643A2D1D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</w:t>
      </w:r>
      <w:r w:rsidR="00C53DE4" w:rsidRPr="00386790">
        <w:rPr>
          <w:rFonts w:ascii="Times New Roman" w:hAnsi="Times New Roman" w:cs="Times New Roman"/>
          <w:lang w:val="lt-LT"/>
        </w:rPr>
        <w:t>3</w:t>
      </w:r>
      <w:r w:rsidRPr="00386790">
        <w:rPr>
          <w:rFonts w:ascii="Times New Roman" w:hAnsi="Times New Roman" w:cs="Times New Roman"/>
          <w:lang w:val="lt-LT"/>
        </w:rPr>
        <w:t>. Studentų paraiškas vertina vertinimo komisija (toliau – Komisija), kuri sudaroma pagal Stipendijos nuostatuose patvirtintą tvarką. Komisija vertina jai pateiktus dokumentus ir prireikus</w:t>
      </w:r>
      <w:r w:rsidR="00C53DE4" w:rsidRPr="00386790">
        <w:rPr>
          <w:rFonts w:ascii="Times New Roman" w:hAnsi="Times New Roman" w:cs="Times New Roman"/>
          <w:lang w:val="lt-LT"/>
        </w:rPr>
        <w:t xml:space="preserve"> </w:t>
      </w:r>
      <w:r w:rsidRPr="00386790">
        <w:rPr>
          <w:rFonts w:ascii="Times New Roman" w:hAnsi="Times New Roman" w:cs="Times New Roman"/>
          <w:lang w:val="lt-LT"/>
        </w:rPr>
        <w:t xml:space="preserve">kvies pretendentus pokalbiui. </w:t>
      </w:r>
    </w:p>
    <w:p w14:paraId="0B716F40" w14:textId="73C324BB" w:rsidR="00447CFA" w:rsidRPr="00E376D2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13. </w:t>
      </w:r>
      <w:r w:rsidRPr="00E11C22">
        <w:rPr>
          <w:rFonts w:ascii="Times New Roman" w:hAnsi="Times New Roman" w:cs="Times New Roman"/>
          <w:lang w:val="lt-LT"/>
        </w:rPr>
        <w:t>Skirdama Stipendiją, Komisija įvertina studento studijų rezultatus ir pažangumą (</w:t>
      </w:r>
      <w:bookmarkStart w:id="6" w:name="_Hlk79586456"/>
      <w:r w:rsidR="00E376D2" w:rsidRPr="00E11C22">
        <w:rPr>
          <w:rFonts w:ascii="Times New Roman" w:eastAsia="Times New Roman" w:hAnsi="Times New Roman" w:cs="Times New Roman"/>
          <w:lang w:val="lt-LT"/>
        </w:rPr>
        <w:t>bakalauro</w:t>
      </w:r>
      <w:r w:rsidR="00E11C22" w:rsidRPr="00E11C22">
        <w:rPr>
          <w:rFonts w:ascii="Times New Roman" w:eastAsia="Times New Roman" w:hAnsi="Times New Roman" w:cs="Times New Roman"/>
          <w:lang w:val="lt-LT"/>
        </w:rPr>
        <w:t xml:space="preserve"> baigiamojo darbo (egzaminų) įvertinimas ir</w:t>
      </w:r>
      <w:r w:rsidR="00E376D2" w:rsidRPr="00E11C22">
        <w:rPr>
          <w:rFonts w:ascii="Times New Roman" w:eastAsia="Times New Roman" w:hAnsi="Times New Roman" w:cs="Times New Roman"/>
          <w:lang w:val="lt-LT"/>
        </w:rPr>
        <w:t xml:space="preserve"> studijų pagrindinės studijų krypties (šakos) dalykų svertinis vidurkis ne mažiau kaip 8 balai</w:t>
      </w:r>
      <w:bookmarkEnd w:id="6"/>
      <w:r w:rsidRPr="00E11C22">
        <w:rPr>
          <w:rFonts w:ascii="Times New Roman" w:hAnsi="Times New Roman" w:cs="Times New Roman"/>
          <w:lang w:val="lt-LT"/>
        </w:rPr>
        <w:t>), motyvaciją</w:t>
      </w:r>
      <w:r w:rsidRPr="00E376D2">
        <w:rPr>
          <w:rFonts w:ascii="Times New Roman" w:hAnsi="Times New Roman" w:cs="Times New Roman"/>
          <w:lang w:val="lt-LT"/>
        </w:rPr>
        <w:t xml:space="preserve"> ir praktinius tiriamojo darbo</w:t>
      </w:r>
      <w:r w:rsidR="00C53DE4" w:rsidRPr="00E376D2">
        <w:rPr>
          <w:rFonts w:ascii="Times New Roman" w:hAnsi="Times New Roman" w:cs="Times New Roman"/>
          <w:lang w:val="lt-LT"/>
        </w:rPr>
        <w:t xml:space="preserve"> </w:t>
      </w:r>
      <w:r w:rsidRPr="00E376D2">
        <w:rPr>
          <w:rFonts w:ascii="Times New Roman" w:hAnsi="Times New Roman" w:cs="Times New Roman"/>
          <w:lang w:val="lt-LT"/>
        </w:rPr>
        <w:t xml:space="preserve">įgūdžius. </w:t>
      </w:r>
    </w:p>
    <w:p w14:paraId="18BA094F" w14:textId="717F78DB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>14. Paskirta Stipendija peržiūrima kas semestrą</w:t>
      </w:r>
      <w:r w:rsidRPr="00386790">
        <w:rPr>
          <w:rFonts w:ascii="Times New Roman" w:hAnsi="Times New Roman" w:cs="Times New Roman"/>
          <w:lang w:val="lt-LT"/>
        </w:rPr>
        <w:t xml:space="preserve"> ir stipendininkas gali prarasti teisę į ją ar jos mokėjimas gali būti nutrauktas ar sustabdytas šių Stipendijos skyrimo nuostatuose, patvirtintuose </w:t>
      </w:r>
      <w:r w:rsidR="007E2B67" w:rsidRPr="00386790">
        <w:rPr>
          <w:rFonts w:ascii="Times New Roman" w:hAnsi="Times New Roman" w:cs="Times New Roman"/>
          <w:lang w:val="lt-LT"/>
        </w:rPr>
        <w:t xml:space="preserve">2019 m. rugsėjo 23 d. </w:t>
      </w:r>
      <w:r w:rsidR="007829AD">
        <w:rPr>
          <w:rFonts w:ascii="Times New Roman" w:hAnsi="Times New Roman" w:cs="Times New Roman"/>
          <w:lang w:val="lt-LT"/>
        </w:rPr>
        <w:t>Vilniaus univer</w:t>
      </w:r>
      <w:r w:rsidR="007E2B67" w:rsidRPr="00386790">
        <w:rPr>
          <w:rFonts w:ascii="Times New Roman" w:hAnsi="Times New Roman" w:cs="Times New Roman"/>
          <w:lang w:val="lt-LT"/>
        </w:rPr>
        <w:t>siteto studijų prorektoriaus įsakymu</w:t>
      </w:r>
      <w:r w:rsidRPr="00386790">
        <w:rPr>
          <w:rFonts w:ascii="Times New Roman" w:hAnsi="Times New Roman" w:cs="Times New Roman"/>
          <w:lang w:val="lt-LT"/>
        </w:rPr>
        <w:t xml:space="preserve">. </w:t>
      </w:r>
    </w:p>
    <w:p w14:paraId="2BBE9039" w14:textId="77777777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15. Atsakymą dėl stipendijos skyrimo kiekvienam kandidatavusiam studentui atsiųsime el. paštu. </w:t>
      </w:r>
    </w:p>
    <w:p w14:paraId="5B40392F" w14:textId="103FD72B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16. Stipendijos konkurso sąlygos yra parengtos remiantis UAB „Thermo Fisher Scientific </w:t>
      </w:r>
      <w:proofErr w:type="spellStart"/>
      <w:r w:rsidRPr="00386790">
        <w:rPr>
          <w:rFonts w:ascii="Times New Roman" w:hAnsi="Times New Roman" w:cs="Times New Roman"/>
          <w:lang w:val="lt-LT"/>
        </w:rPr>
        <w:t>Baltics</w:t>
      </w:r>
      <w:proofErr w:type="spellEnd"/>
      <w:r w:rsidRPr="00386790">
        <w:rPr>
          <w:rFonts w:ascii="Times New Roman" w:hAnsi="Times New Roman" w:cs="Times New Roman"/>
          <w:lang w:val="lt-LT"/>
        </w:rPr>
        <w:t xml:space="preserve">“ ir </w:t>
      </w:r>
      <w:r w:rsidR="00C53DE4" w:rsidRPr="00386790">
        <w:rPr>
          <w:rFonts w:ascii="Times New Roman" w:hAnsi="Times New Roman" w:cs="Times New Roman"/>
          <w:lang w:val="lt-LT"/>
        </w:rPr>
        <w:t>Universiteto</w:t>
      </w:r>
      <w:r w:rsidRPr="00386790">
        <w:rPr>
          <w:rFonts w:ascii="Times New Roman" w:hAnsi="Times New Roman" w:cs="Times New Roman"/>
          <w:lang w:val="lt-LT"/>
        </w:rPr>
        <w:t xml:space="preserve"> </w:t>
      </w:r>
      <w:r w:rsidR="007E2B67" w:rsidRPr="00386790">
        <w:rPr>
          <w:rFonts w:ascii="Times New Roman" w:hAnsi="Times New Roman" w:cs="Times New Roman"/>
          <w:lang w:val="lt-LT"/>
        </w:rPr>
        <w:t>bendradarbiavimo sutartimi</w:t>
      </w:r>
      <w:r w:rsidRPr="00386790">
        <w:rPr>
          <w:rFonts w:ascii="Times New Roman" w:hAnsi="Times New Roman" w:cs="Times New Roman"/>
          <w:lang w:val="lt-LT"/>
        </w:rPr>
        <w:t xml:space="preserve">. </w:t>
      </w:r>
    </w:p>
    <w:p w14:paraId="42C17543" w14:textId="4259FA14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17. </w:t>
      </w:r>
      <w:r w:rsidRPr="00386790">
        <w:rPr>
          <w:rFonts w:ascii="Times New Roman" w:eastAsia="Times New Roman" w:hAnsi="Times New Roman" w:cs="Times New Roman"/>
          <w:lang w:val="lt-LT"/>
        </w:rPr>
        <w:t xml:space="preserve">Išimtiniais atvejais Bendrovė arba Universitetas turi teisę keisti konkurso sąlygas ar jį nutraukti.   </w:t>
      </w:r>
    </w:p>
    <w:p w14:paraId="12BC70B9" w14:textId="77777777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 </w:t>
      </w:r>
    </w:p>
    <w:p w14:paraId="6E12DF31" w14:textId="0AE07ECB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49DEAAEC" w14:textId="37FCA2E2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2019AC8" w14:textId="77777777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E4FFA52" w14:textId="77777777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 </w:t>
      </w:r>
    </w:p>
    <w:p w14:paraId="5D430CC8" w14:textId="77777777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04E2B32" w14:textId="55BA308D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 20</w:t>
      </w:r>
      <w:r w:rsidR="00C53DE4" w:rsidRPr="00386790">
        <w:rPr>
          <w:rFonts w:ascii="Times New Roman" w:hAnsi="Times New Roman" w:cs="Times New Roman"/>
          <w:lang w:val="lt-LT"/>
        </w:rPr>
        <w:t>2</w:t>
      </w:r>
      <w:r w:rsidR="00E376D2">
        <w:rPr>
          <w:rFonts w:ascii="Times New Roman" w:hAnsi="Times New Roman" w:cs="Times New Roman"/>
          <w:lang w:val="lt-LT"/>
        </w:rPr>
        <w:t>1</w:t>
      </w:r>
      <w:r w:rsidRPr="00386790">
        <w:rPr>
          <w:rFonts w:ascii="Times New Roman" w:hAnsi="Times New Roman" w:cs="Times New Roman"/>
          <w:lang w:val="lt-LT"/>
        </w:rPr>
        <w:t xml:space="preserve"> m. </w:t>
      </w:r>
      <w:r w:rsidR="00272C00">
        <w:rPr>
          <w:rFonts w:ascii="Times New Roman" w:hAnsi="Times New Roman" w:cs="Times New Roman"/>
          <w:lang w:val="lt-LT"/>
        </w:rPr>
        <w:t>rugpjūčio</w:t>
      </w:r>
      <w:r w:rsidRPr="00386790">
        <w:rPr>
          <w:rFonts w:ascii="Times New Roman" w:hAnsi="Times New Roman" w:cs="Times New Roman"/>
          <w:lang w:val="lt-LT"/>
        </w:rPr>
        <w:t xml:space="preserve"> </w:t>
      </w:r>
      <w:r w:rsidR="00E376D2">
        <w:rPr>
          <w:rFonts w:ascii="Times New Roman" w:hAnsi="Times New Roman" w:cs="Times New Roman"/>
          <w:lang w:val="lt-LT"/>
        </w:rPr>
        <w:t>16</w:t>
      </w:r>
      <w:r w:rsidRPr="00386790">
        <w:rPr>
          <w:rFonts w:ascii="Times New Roman" w:hAnsi="Times New Roman" w:cs="Times New Roman"/>
          <w:lang w:val="lt-LT"/>
        </w:rPr>
        <w:t xml:space="preserve"> d. </w:t>
      </w:r>
    </w:p>
    <w:sectPr w:rsidR="00447CFA" w:rsidRPr="00386790" w:rsidSect="00445491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6AD4"/>
    <w:multiLevelType w:val="hybridMultilevel"/>
    <w:tmpl w:val="36AEF9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D89"/>
    <w:multiLevelType w:val="hybridMultilevel"/>
    <w:tmpl w:val="9364E9A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64D80"/>
    <w:multiLevelType w:val="hybridMultilevel"/>
    <w:tmpl w:val="F0F2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210E"/>
    <w:multiLevelType w:val="hybridMultilevel"/>
    <w:tmpl w:val="AB3CBF0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141C59"/>
    <w:multiLevelType w:val="hybridMultilevel"/>
    <w:tmpl w:val="54EE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6527"/>
    <w:multiLevelType w:val="hybridMultilevel"/>
    <w:tmpl w:val="87789EA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6E2A8D"/>
    <w:multiLevelType w:val="hybridMultilevel"/>
    <w:tmpl w:val="5094D296"/>
    <w:lvl w:ilvl="0" w:tplc="719CE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AB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C5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61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8D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4F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82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27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E0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75C95"/>
    <w:multiLevelType w:val="hybridMultilevel"/>
    <w:tmpl w:val="FB98B9A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B0152"/>
    <w:multiLevelType w:val="hybridMultilevel"/>
    <w:tmpl w:val="D828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FA"/>
    <w:rsid w:val="00057CA8"/>
    <w:rsid w:val="00254311"/>
    <w:rsid w:val="00272C00"/>
    <w:rsid w:val="002E2B37"/>
    <w:rsid w:val="00386790"/>
    <w:rsid w:val="003A7FAC"/>
    <w:rsid w:val="003F16A6"/>
    <w:rsid w:val="00445491"/>
    <w:rsid w:val="00447CFA"/>
    <w:rsid w:val="005E2942"/>
    <w:rsid w:val="00771647"/>
    <w:rsid w:val="007829AD"/>
    <w:rsid w:val="00791006"/>
    <w:rsid w:val="007E2B67"/>
    <w:rsid w:val="00865585"/>
    <w:rsid w:val="00A05205"/>
    <w:rsid w:val="00A4044F"/>
    <w:rsid w:val="00C53DE4"/>
    <w:rsid w:val="00CA648A"/>
    <w:rsid w:val="00CE04F0"/>
    <w:rsid w:val="00D128BE"/>
    <w:rsid w:val="00D73F3F"/>
    <w:rsid w:val="00D87930"/>
    <w:rsid w:val="00E11C22"/>
    <w:rsid w:val="00E14FCB"/>
    <w:rsid w:val="00E376D2"/>
    <w:rsid w:val="00EB33C1"/>
    <w:rsid w:val="00F3027C"/>
    <w:rsid w:val="00F3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FD0EB"/>
  <w15:chartTrackingRefBased/>
  <w15:docId w15:val="{B9ADF70F-9F9B-44BA-A764-A3621157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44F"/>
    <w:pPr>
      <w:spacing w:after="0" w:line="240" w:lineRule="auto"/>
    </w:pPr>
    <w:rPr>
      <w:rFonts w:ascii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7C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44F"/>
    <w:pPr>
      <w:ind w:left="720"/>
    </w:pPr>
  </w:style>
  <w:style w:type="paragraph" w:customStyle="1" w:styleId="xmsolistparagraph">
    <w:name w:val="x_msolistparagraph"/>
    <w:basedOn w:val="Normal"/>
    <w:rsid w:val="00F3027C"/>
    <w:pPr>
      <w:ind w:left="720"/>
    </w:pPr>
    <w:rPr>
      <w:rFonts w:cs="Calibri"/>
      <w:lang w:val="en-US"/>
    </w:rPr>
  </w:style>
  <w:style w:type="character" w:customStyle="1" w:styleId="eop">
    <w:name w:val="eop"/>
    <w:basedOn w:val="DefaultParagraphFont"/>
    <w:rsid w:val="002E2B37"/>
  </w:style>
  <w:style w:type="paragraph" w:customStyle="1" w:styleId="Default">
    <w:name w:val="Default"/>
    <w:rsid w:val="002E2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2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B3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B67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@thermofisher.com" TargetMode="External"/><Relationship Id="rId5" Type="http://schemas.openxmlformats.org/officeDocument/2006/relationships/hyperlink" Target="mailto:jurgita.alonderyte@cr.vu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Burbulis, Saulius</dc:creator>
  <cp:keywords/>
  <dc:description/>
  <cp:lastModifiedBy>Burbulis, Saulius</cp:lastModifiedBy>
  <cp:revision>13</cp:revision>
  <dcterms:created xsi:type="dcterms:W3CDTF">2020-04-27T11:38:00Z</dcterms:created>
  <dcterms:modified xsi:type="dcterms:W3CDTF">2021-08-11T12:25:00Z</dcterms:modified>
</cp:coreProperties>
</file>