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9B" w:rsidRPr="00DC6D9B" w:rsidRDefault="00DC6D9B" w:rsidP="00DC6D9B">
      <w:pPr>
        <w:spacing w:before="100" w:beforeAutospacing="1" w:after="100" w:afterAutospacing="1" w:line="240" w:lineRule="auto"/>
        <w:outlineLvl w:val="0"/>
        <w:rPr>
          <w:rFonts w:ascii="Times New Roman" w:eastAsia="Times New Roman" w:hAnsi="Times New Roman" w:cs="Times New Roman"/>
          <w:b/>
          <w:bCs/>
          <w:kern w:val="36"/>
          <w:sz w:val="28"/>
          <w:szCs w:val="28"/>
          <w:lang w:eastAsia="lt-LT"/>
        </w:rPr>
      </w:pPr>
      <w:bookmarkStart w:id="0" w:name="_GoBack"/>
      <w:proofErr w:type="spellStart"/>
      <w:r w:rsidRPr="00DC6D9B">
        <w:rPr>
          <w:rFonts w:ascii="Times New Roman" w:eastAsia="Times New Roman" w:hAnsi="Times New Roman" w:cs="Times New Roman"/>
          <w:b/>
          <w:bCs/>
          <w:kern w:val="36"/>
          <w:sz w:val="28"/>
          <w:szCs w:val="28"/>
          <w:lang w:eastAsia="lt-LT"/>
        </w:rPr>
        <w:t>Ultraefektyvusis</w:t>
      </w:r>
      <w:proofErr w:type="spellEnd"/>
      <w:r w:rsidRPr="00DC6D9B">
        <w:rPr>
          <w:rFonts w:ascii="Times New Roman" w:eastAsia="Times New Roman" w:hAnsi="Times New Roman" w:cs="Times New Roman"/>
          <w:b/>
          <w:bCs/>
          <w:kern w:val="36"/>
          <w:sz w:val="28"/>
          <w:szCs w:val="28"/>
          <w:lang w:eastAsia="lt-LT"/>
        </w:rPr>
        <w:t xml:space="preserve"> skysčių </w:t>
      </w:r>
      <w:proofErr w:type="spellStart"/>
      <w:r w:rsidRPr="00DC6D9B">
        <w:rPr>
          <w:rFonts w:ascii="Times New Roman" w:eastAsia="Times New Roman" w:hAnsi="Times New Roman" w:cs="Times New Roman"/>
          <w:b/>
          <w:bCs/>
          <w:kern w:val="36"/>
          <w:sz w:val="28"/>
          <w:szCs w:val="28"/>
          <w:lang w:eastAsia="lt-LT"/>
        </w:rPr>
        <w:t>chromatografas</w:t>
      </w:r>
      <w:proofErr w:type="spellEnd"/>
      <w:r w:rsidRPr="00DC6D9B">
        <w:rPr>
          <w:rFonts w:ascii="Times New Roman" w:eastAsia="Times New Roman" w:hAnsi="Times New Roman" w:cs="Times New Roman"/>
          <w:b/>
          <w:bCs/>
          <w:kern w:val="36"/>
          <w:sz w:val="28"/>
          <w:szCs w:val="28"/>
          <w:lang w:eastAsia="lt-LT"/>
        </w:rPr>
        <w:t xml:space="preserve"> su </w:t>
      </w:r>
      <w:proofErr w:type="spellStart"/>
      <w:r w:rsidRPr="00DC6D9B">
        <w:rPr>
          <w:rFonts w:ascii="Times New Roman" w:eastAsia="Times New Roman" w:hAnsi="Times New Roman" w:cs="Times New Roman"/>
          <w:b/>
          <w:bCs/>
          <w:kern w:val="36"/>
          <w:sz w:val="28"/>
          <w:szCs w:val="28"/>
          <w:lang w:eastAsia="lt-LT"/>
        </w:rPr>
        <w:t>fotodiodinės</w:t>
      </w:r>
      <w:proofErr w:type="spellEnd"/>
      <w:r w:rsidRPr="00DC6D9B">
        <w:rPr>
          <w:rFonts w:ascii="Times New Roman" w:eastAsia="Times New Roman" w:hAnsi="Times New Roman" w:cs="Times New Roman"/>
          <w:b/>
          <w:bCs/>
          <w:kern w:val="36"/>
          <w:sz w:val="28"/>
          <w:szCs w:val="28"/>
          <w:lang w:eastAsia="lt-LT"/>
        </w:rPr>
        <w:t xml:space="preserve"> matricos </w:t>
      </w:r>
      <w:proofErr w:type="spellStart"/>
      <w:r w:rsidRPr="00DC6D9B">
        <w:rPr>
          <w:rFonts w:ascii="Times New Roman" w:eastAsia="Times New Roman" w:hAnsi="Times New Roman" w:cs="Times New Roman"/>
          <w:b/>
          <w:bCs/>
          <w:kern w:val="36"/>
          <w:sz w:val="28"/>
          <w:szCs w:val="28"/>
          <w:lang w:eastAsia="lt-LT"/>
        </w:rPr>
        <w:t>spektrofotometriniu</w:t>
      </w:r>
      <w:proofErr w:type="spellEnd"/>
      <w:r w:rsidRPr="00DC6D9B">
        <w:rPr>
          <w:rFonts w:ascii="Times New Roman" w:eastAsia="Times New Roman" w:hAnsi="Times New Roman" w:cs="Times New Roman"/>
          <w:b/>
          <w:bCs/>
          <w:kern w:val="36"/>
          <w:sz w:val="28"/>
          <w:szCs w:val="28"/>
          <w:lang w:eastAsia="lt-LT"/>
        </w:rPr>
        <w:t xml:space="preserve"> detektoriumi ir </w:t>
      </w:r>
      <w:proofErr w:type="spellStart"/>
      <w:r w:rsidRPr="00DC6D9B">
        <w:rPr>
          <w:rFonts w:ascii="Times New Roman" w:eastAsia="Times New Roman" w:hAnsi="Times New Roman" w:cs="Times New Roman"/>
          <w:b/>
          <w:bCs/>
          <w:kern w:val="36"/>
          <w:sz w:val="28"/>
          <w:szCs w:val="28"/>
          <w:lang w:eastAsia="lt-LT"/>
        </w:rPr>
        <w:t>tandeminiu</w:t>
      </w:r>
      <w:proofErr w:type="spellEnd"/>
      <w:r w:rsidRPr="00DC6D9B">
        <w:rPr>
          <w:rFonts w:ascii="Times New Roman" w:eastAsia="Times New Roman" w:hAnsi="Times New Roman" w:cs="Times New Roman"/>
          <w:b/>
          <w:bCs/>
          <w:kern w:val="36"/>
          <w:sz w:val="28"/>
          <w:szCs w:val="28"/>
          <w:lang w:eastAsia="lt-LT"/>
        </w:rPr>
        <w:t xml:space="preserve"> masių spektrometru</w:t>
      </w:r>
    </w:p>
    <w:bookmarkEnd w:id="0"/>
    <w:p w:rsidR="00DC6D9B" w:rsidRPr="00DC6D9B" w:rsidRDefault="00DC6D9B" w:rsidP="00DC6D9B">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noProof/>
          <w:color w:val="0000FF"/>
          <w:sz w:val="24"/>
          <w:szCs w:val="24"/>
          <w:lang w:eastAsia="lt-LT"/>
        </w:rPr>
        <w:drawing>
          <wp:inline distT="0" distB="0" distL="0" distR="0">
            <wp:extent cx="2857500" cy="1323975"/>
            <wp:effectExtent l="0" t="0" r="0" b="9525"/>
            <wp:docPr id="15" name="Paveikslėlis 15" descr="Chromatography wit PD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romatography wit PD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323975"/>
                    </a:xfrm>
                    <a:prstGeom prst="rect">
                      <a:avLst/>
                    </a:prstGeom>
                    <a:noFill/>
                    <a:ln>
                      <a:noFill/>
                    </a:ln>
                  </pic:spPr>
                </pic:pic>
              </a:graphicData>
            </a:graphic>
          </wp:inline>
        </w:drawing>
      </w:r>
    </w:p>
    <w:p w:rsidR="00DC6D9B" w:rsidRPr="00DC6D9B" w:rsidRDefault="00DC6D9B" w:rsidP="00DC6D9B">
      <w:pPr>
        <w:spacing w:before="100" w:beforeAutospacing="1" w:after="100" w:afterAutospacing="1" w:line="240" w:lineRule="auto"/>
        <w:rPr>
          <w:rFonts w:ascii="Times New Roman" w:eastAsia="Times New Roman" w:hAnsi="Times New Roman" w:cs="Times New Roman"/>
          <w:sz w:val="24"/>
          <w:szCs w:val="24"/>
          <w:lang w:eastAsia="lt-LT"/>
        </w:rPr>
      </w:pPr>
      <w:r w:rsidRPr="00DC6D9B">
        <w:rPr>
          <w:rFonts w:ascii="Times New Roman" w:eastAsia="Times New Roman" w:hAnsi="Times New Roman" w:cs="Times New Roman"/>
          <w:b/>
          <w:bCs/>
          <w:sz w:val="24"/>
          <w:szCs w:val="24"/>
          <w:lang w:eastAsia="lt-LT"/>
        </w:rPr>
        <w:t>Gamintojas</w:t>
      </w:r>
      <w:r w:rsidRPr="00DC6D9B">
        <w:rPr>
          <w:rFonts w:ascii="Times New Roman" w:eastAsia="Times New Roman" w:hAnsi="Times New Roman" w:cs="Times New Roman"/>
          <w:sz w:val="24"/>
          <w:szCs w:val="24"/>
          <w:lang w:eastAsia="lt-LT"/>
        </w:rPr>
        <w:t xml:space="preserve">: </w:t>
      </w:r>
      <w:proofErr w:type="spellStart"/>
      <w:r w:rsidRPr="00DC6D9B">
        <w:rPr>
          <w:rFonts w:ascii="Times New Roman" w:eastAsia="Times New Roman" w:hAnsi="Times New Roman" w:cs="Times New Roman"/>
          <w:sz w:val="24"/>
          <w:szCs w:val="24"/>
          <w:lang w:eastAsia="lt-LT"/>
        </w:rPr>
        <w:t>Waters</w:t>
      </w:r>
      <w:proofErr w:type="spellEnd"/>
      <w:r w:rsidRPr="00DC6D9B">
        <w:rPr>
          <w:rFonts w:ascii="Times New Roman" w:eastAsia="Times New Roman" w:hAnsi="Times New Roman" w:cs="Times New Roman"/>
          <w:sz w:val="24"/>
          <w:szCs w:val="24"/>
          <w:lang w:eastAsia="lt-LT"/>
        </w:rPr>
        <w:t xml:space="preserve"> ir </w:t>
      </w:r>
      <w:proofErr w:type="spellStart"/>
      <w:r w:rsidRPr="00DC6D9B">
        <w:rPr>
          <w:rFonts w:ascii="Times New Roman" w:eastAsia="Times New Roman" w:hAnsi="Times New Roman" w:cs="Times New Roman"/>
          <w:sz w:val="24"/>
          <w:szCs w:val="24"/>
          <w:lang w:eastAsia="lt-LT"/>
        </w:rPr>
        <w:t>Bruker</w:t>
      </w:r>
      <w:proofErr w:type="spellEnd"/>
    </w:p>
    <w:p w:rsidR="00DC6D9B" w:rsidRPr="00DC6D9B" w:rsidRDefault="00DC6D9B" w:rsidP="00DC6D9B">
      <w:pPr>
        <w:spacing w:before="100" w:beforeAutospacing="1" w:after="100" w:afterAutospacing="1" w:line="240" w:lineRule="auto"/>
        <w:rPr>
          <w:rFonts w:ascii="Times New Roman" w:eastAsia="Times New Roman" w:hAnsi="Times New Roman" w:cs="Times New Roman"/>
          <w:sz w:val="24"/>
          <w:szCs w:val="24"/>
          <w:lang w:eastAsia="lt-LT"/>
        </w:rPr>
      </w:pPr>
      <w:r w:rsidRPr="00DC6D9B">
        <w:rPr>
          <w:rFonts w:ascii="Times New Roman" w:eastAsia="Times New Roman" w:hAnsi="Times New Roman" w:cs="Times New Roman"/>
          <w:b/>
          <w:bCs/>
          <w:sz w:val="24"/>
          <w:szCs w:val="24"/>
          <w:lang w:eastAsia="lt-LT"/>
        </w:rPr>
        <w:t>Modelis</w:t>
      </w:r>
      <w:r w:rsidRPr="00DC6D9B">
        <w:rPr>
          <w:rFonts w:ascii="Times New Roman" w:eastAsia="Times New Roman" w:hAnsi="Times New Roman" w:cs="Times New Roman"/>
          <w:sz w:val="24"/>
          <w:szCs w:val="24"/>
          <w:lang w:eastAsia="lt-LT"/>
        </w:rPr>
        <w:t xml:space="preserve">: </w:t>
      </w:r>
      <w:proofErr w:type="spellStart"/>
      <w:r w:rsidRPr="00DC6D9B">
        <w:rPr>
          <w:rFonts w:ascii="Times New Roman" w:eastAsia="Times New Roman" w:hAnsi="Times New Roman" w:cs="Times New Roman"/>
          <w:sz w:val="24"/>
          <w:szCs w:val="24"/>
          <w:lang w:eastAsia="lt-LT"/>
        </w:rPr>
        <w:t>microTOF-QII</w:t>
      </w:r>
      <w:proofErr w:type="spellEnd"/>
      <w:r w:rsidRPr="00DC6D9B">
        <w:rPr>
          <w:rFonts w:ascii="Times New Roman" w:eastAsia="Times New Roman" w:hAnsi="Times New Roman" w:cs="Times New Roman"/>
          <w:sz w:val="24"/>
          <w:szCs w:val="24"/>
          <w:lang w:eastAsia="lt-LT"/>
        </w:rPr>
        <w:t xml:space="preserve"> ir </w:t>
      </w:r>
      <w:proofErr w:type="spellStart"/>
      <w:r w:rsidRPr="00DC6D9B">
        <w:rPr>
          <w:rFonts w:ascii="Times New Roman" w:eastAsia="Times New Roman" w:hAnsi="Times New Roman" w:cs="Times New Roman"/>
          <w:sz w:val="24"/>
          <w:szCs w:val="24"/>
          <w:lang w:eastAsia="lt-LT"/>
        </w:rPr>
        <w:t>Acquity</w:t>
      </w:r>
      <w:proofErr w:type="spellEnd"/>
    </w:p>
    <w:p w:rsidR="00DC6D9B" w:rsidRPr="00DC6D9B" w:rsidRDefault="00DC6D9B" w:rsidP="00DC6D9B">
      <w:pPr>
        <w:spacing w:before="100" w:beforeAutospacing="1" w:after="100" w:afterAutospacing="1" w:line="240" w:lineRule="auto"/>
        <w:rPr>
          <w:rFonts w:ascii="Times New Roman" w:eastAsia="Times New Roman" w:hAnsi="Times New Roman" w:cs="Times New Roman"/>
          <w:sz w:val="24"/>
          <w:szCs w:val="24"/>
          <w:lang w:eastAsia="lt-LT"/>
        </w:rPr>
      </w:pPr>
      <w:r w:rsidRPr="00DC6D9B">
        <w:rPr>
          <w:rFonts w:ascii="Times New Roman" w:eastAsia="Times New Roman" w:hAnsi="Times New Roman" w:cs="Times New Roman"/>
          <w:b/>
          <w:bCs/>
          <w:sz w:val="24"/>
          <w:szCs w:val="24"/>
          <w:lang w:eastAsia="lt-LT"/>
        </w:rPr>
        <w:t xml:space="preserve">Tyrimo metodas: </w:t>
      </w:r>
      <w:r w:rsidRPr="00DC6D9B">
        <w:rPr>
          <w:rFonts w:ascii="Times New Roman" w:eastAsia="Times New Roman" w:hAnsi="Times New Roman" w:cs="Times New Roman"/>
          <w:sz w:val="24"/>
          <w:szCs w:val="24"/>
          <w:lang w:eastAsia="lt-LT"/>
        </w:rPr>
        <w:t>Skysčių chromatografija – masių spektrometrija yra analitinės chemijos metodas, kuris sujungia fizines atskyrimo galimybes skysčių chromatografijos metodu su masių spektrometrija. Tai labai selektyvus bei didelio jautrumo metodas. Jis pritaikomas dažniausiai medžiagų atskyrimui, jų masės bei struktūros nustatymui.</w:t>
      </w:r>
    </w:p>
    <w:p w:rsidR="00DC6D9B" w:rsidRPr="00DC6D9B" w:rsidRDefault="00DC6D9B" w:rsidP="00DC6D9B">
      <w:pPr>
        <w:spacing w:before="100" w:beforeAutospacing="1" w:after="100" w:afterAutospacing="1" w:line="240" w:lineRule="auto"/>
        <w:rPr>
          <w:rFonts w:ascii="Times New Roman" w:eastAsia="Times New Roman" w:hAnsi="Times New Roman" w:cs="Times New Roman"/>
          <w:sz w:val="24"/>
          <w:szCs w:val="24"/>
          <w:lang w:eastAsia="lt-LT"/>
        </w:rPr>
      </w:pPr>
      <w:r w:rsidRPr="00DC6D9B">
        <w:rPr>
          <w:rFonts w:ascii="Times New Roman" w:eastAsia="Times New Roman" w:hAnsi="Times New Roman" w:cs="Times New Roman"/>
          <w:b/>
          <w:bCs/>
          <w:sz w:val="24"/>
          <w:szCs w:val="24"/>
          <w:lang w:eastAsia="lt-LT"/>
        </w:rPr>
        <w:t xml:space="preserve">Nustatomi rodikliai: </w:t>
      </w:r>
      <w:r w:rsidRPr="00DC6D9B">
        <w:rPr>
          <w:rFonts w:ascii="Times New Roman" w:eastAsia="Times New Roman" w:hAnsi="Times New Roman" w:cs="Times New Roman"/>
          <w:sz w:val="24"/>
          <w:szCs w:val="24"/>
          <w:lang w:eastAsia="lt-LT"/>
        </w:rPr>
        <w:t>Organinių junginių kiekybinė analizė, tikslus molekulinės masės nustatymas, medžiagų struktūros tyrimai</w:t>
      </w:r>
    </w:p>
    <w:p w:rsidR="00DC6D9B" w:rsidRPr="00DC6D9B" w:rsidRDefault="00DC6D9B" w:rsidP="00DC6D9B">
      <w:pPr>
        <w:spacing w:before="100" w:beforeAutospacing="1" w:after="100" w:afterAutospacing="1" w:line="240" w:lineRule="auto"/>
        <w:rPr>
          <w:rFonts w:ascii="Times New Roman" w:eastAsia="Times New Roman" w:hAnsi="Times New Roman" w:cs="Times New Roman"/>
          <w:sz w:val="24"/>
          <w:szCs w:val="24"/>
          <w:lang w:eastAsia="lt-LT"/>
        </w:rPr>
      </w:pPr>
      <w:r w:rsidRPr="00DC6D9B">
        <w:rPr>
          <w:rFonts w:ascii="Times New Roman" w:eastAsia="Times New Roman" w:hAnsi="Times New Roman" w:cs="Times New Roman"/>
          <w:b/>
          <w:bCs/>
          <w:sz w:val="24"/>
          <w:szCs w:val="24"/>
          <w:lang w:eastAsia="lt-LT"/>
        </w:rPr>
        <w:t>Kontaktinis asmuo</w:t>
      </w:r>
      <w:r w:rsidRPr="00DC6D9B">
        <w:rPr>
          <w:rFonts w:ascii="Times New Roman" w:eastAsia="Times New Roman" w:hAnsi="Times New Roman" w:cs="Times New Roman"/>
          <w:sz w:val="24"/>
          <w:szCs w:val="24"/>
          <w:lang w:eastAsia="lt-LT"/>
        </w:rPr>
        <w:t>:</w:t>
      </w:r>
    </w:p>
    <w:p w:rsidR="00DC6D9B" w:rsidRPr="00DC6D9B" w:rsidRDefault="00DC6D9B" w:rsidP="00DC6D9B">
      <w:pPr>
        <w:numPr>
          <w:ilvl w:val="0"/>
          <w:numId w:val="45"/>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DC6D9B">
        <w:rPr>
          <w:rFonts w:ascii="Times New Roman" w:eastAsia="Times New Roman" w:hAnsi="Times New Roman" w:cs="Times New Roman"/>
          <w:sz w:val="24"/>
          <w:szCs w:val="24"/>
          <w:lang w:eastAsia="lt-LT"/>
        </w:rPr>
        <w:t>Prof</w:t>
      </w:r>
      <w:proofErr w:type="spellEnd"/>
      <w:r w:rsidRPr="00DC6D9B">
        <w:rPr>
          <w:rFonts w:ascii="Times New Roman" w:eastAsia="Times New Roman" w:hAnsi="Times New Roman" w:cs="Times New Roman"/>
          <w:sz w:val="24"/>
          <w:szCs w:val="24"/>
          <w:lang w:eastAsia="lt-LT"/>
        </w:rPr>
        <w:t xml:space="preserve">. (HP) </w:t>
      </w:r>
      <w:proofErr w:type="spellStart"/>
      <w:r w:rsidRPr="00DC6D9B">
        <w:rPr>
          <w:rFonts w:ascii="Times New Roman" w:eastAsia="Times New Roman" w:hAnsi="Times New Roman" w:cs="Times New Roman"/>
          <w:sz w:val="24"/>
          <w:szCs w:val="24"/>
          <w:lang w:eastAsia="lt-LT"/>
        </w:rPr>
        <w:t>dr</w:t>
      </w:r>
      <w:proofErr w:type="spellEnd"/>
      <w:r w:rsidRPr="00DC6D9B">
        <w:rPr>
          <w:rFonts w:ascii="Times New Roman" w:eastAsia="Times New Roman" w:hAnsi="Times New Roman" w:cs="Times New Roman"/>
          <w:sz w:val="24"/>
          <w:szCs w:val="24"/>
          <w:lang w:eastAsia="lt-LT"/>
        </w:rPr>
        <w:t>. Stasys Tautkus</w:t>
      </w:r>
    </w:p>
    <w:p w:rsidR="00DC6D9B" w:rsidRPr="00DC6D9B" w:rsidRDefault="00DC6D9B" w:rsidP="00DC6D9B">
      <w:pPr>
        <w:numPr>
          <w:ilvl w:val="0"/>
          <w:numId w:val="45"/>
        </w:numPr>
        <w:spacing w:before="100" w:beforeAutospacing="1" w:after="100" w:afterAutospacing="1" w:line="240" w:lineRule="auto"/>
        <w:rPr>
          <w:rFonts w:ascii="Times New Roman" w:eastAsia="Times New Roman" w:hAnsi="Times New Roman" w:cs="Times New Roman"/>
          <w:sz w:val="24"/>
          <w:szCs w:val="24"/>
          <w:lang w:eastAsia="lt-LT"/>
        </w:rPr>
      </w:pPr>
      <w:hyperlink r:id="rId8" w:history="1">
        <w:r w:rsidRPr="00DC6D9B">
          <w:rPr>
            <w:rFonts w:ascii="Times New Roman" w:eastAsia="Times New Roman" w:hAnsi="Times New Roman" w:cs="Times New Roman"/>
            <w:color w:val="0000FF"/>
            <w:sz w:val="24"/>
            <w:szCs w:val="24"/>
            <w:u w:val="single"/>
            <w:lang w:eastAsia="lt-LT"/>
          </w:rPr>
          <w:t>stasys.tautkus@chf.vu.lt</w:t>
        </w:r>
      </w:hyperlink>
    </w:p>
    <w:p w:rsidR="00DC6D9B" w:rsidRPr="00DC6D9B" w:rsidRDefault="00DC6D9B" w:rsidP="00DC6D9B">
      <w:pPr>
        <w:numPr>
          <w:ilvl w:val="0"/>
          <w:numId w:val="45"/>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DC6D9B">
        <w:rPr>
          <w:rFonts w:ascii="Times New Roman" w:eastAsia="Times New Roman" w:hAnsi="Times New Roman" w:cs="Times New Roman"/>
          <w:sz w:val="24"/>
          <w:szCs w:val="24"/>
          <w:lang w:eastAsia="lt-LT"/>
        </w:rPr>
        <w:t>Tel</w:t>
      </w:r>
      <w:proofErr w:type="spellEnd"/>
      <w:r w:rsidRPr="00DC6D9B">
        <w:rPr>
          <w:rFonts w:ascii="Times New Roman" w:eastAsia="Times New Roman" w:hAnsi="Times New Roman" w:cs="Times New Roman"/>
          <w:sz w:val="24"/>
          <w:szCs w:val="24"/>
          <w:lang w:eastAsia="lt-LT"/>
        </w:rPr>
        <w:t xml:space="preserve">. </w:t>
      </w:r>
      <w:proofErr w:type="spellStart"/>
      <w:r w:rsidRPr="00DC6D9B">
        <w:rPr>
          <w:rFonts w:ascii="Times New Roman" w:eastAsia="Times New Roman" w:hAnsi="Times New Roman" w:cs="Times New Roman"/>
          <w:sz w:val="24"/>
          <w:szCs w:val="24"/>
          <w:lang w:eastAsia="lt-LT"/>
        </w:rPr>
        <w:t>nr</w:t>
      </w:r>
      <w:proofErr w:type="spellEnd"/>
      <w:r w:rsidRPr="00DC6D9B">
        <w:rPr>
          <w:rFonts w:ascii="Times New Roman" w:eastAsia="Times New Roman" w:hAnsi="Times New Roman" w:cs="Times New Roman"/>
          <w:sz w:val="24"/>
          <w:szCs w:val="24"/>
          <w:lang w:eastAsia="lt-LT"/>
        </w:rPr>
        <w:t>. 2193117, 2193114</w:t>
      </w:r>
    </w:p>
    <w:p w:rsidR="00DC6D9B" w:rsidRPr="00DC6D9B" w:rsidRDefault="00DC6D9B" w:rsidP="00DC6D9B">
      <w:pPr>
        <w:numPr>
          <w:ilvl w:val="0"/>
          <w:numId w:val="45"/>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DC6D9B">
        <w:rPr>
          <w:rFonts w:ascii="Times New Roman" w:eastAsia="Times New Roman" w:hAnsi="Times New Roman" w:cs="Times New Roman"/>
          <w:sz w:val="24"/>
          <w:szCs w:val="24"/>
          <w:lang w:eastAsia="lt-LT"/>
        </w:rPr>
        <w:t>kab</w:t>
      </w:r>
      <w:proofErr w:type="spellEnd"/>
      <w:r w:rsidRPr="00DC6D9B">
        <w:rPr>
          <w:rFonts w:ascii="Times New Roman" w:eastAsia="Times New Roman" w:hAnsi="Times New Roman" w:cs="Times New Roman"/>
          <w:sz w:val="24"/>
          <w:szCs w:val="24"/>
          <w:lang w:eastAsia="lt-LT"/>
        </w:rPr>
        <w:t xml:space="preserve">. </w:t>
      </w:r>
      <w:proofErr w:type="spellStart"/>
      <w:r w:rsidRPr="00DC6D9B">
        <w:rPr>
          <w:rFonts w:ascii="Times New Roman" w:eastAsia="Times New Roman" w:hAnsi="Times New Roman" w:cs="Times New Roman"/>
          <w:sz w:val="24"/>
          <w:szCs w:val="24"/>
          <w:lang w:eastAsia="lt-LT"/>
        </w:rPr>
        <w:t>nr</w:t>
      </w:r>
      <w:proofErr w:type="spellEnd"/>
      <w:r w:rsidRPr="00DC6D9B">
        <w:rPr>
          <w:rFonts w:ascii="Times New Roman" w:eastAsia="Times New Roman" w:hAnsi="Times New Roman" w:cs="Times New Roman"/>
          <w:sz w:val="24"/>
          <w:szCs w:val="24"/>
          <w:lang w:eastAsia="lt-LT"/>
        </w:rPr>
        <w:t>. 224, 225</w:t>
      </w:r>
    </w:p>
    <w:p w:rsidR="00DC6D9B" w:rsidRPr="00DC6D9B" w:rsidRDefault="00DC6D9B" w:rsidP="00DC6D9B">
      <w:pPr>
        <w:spacing w:before="100" w:beforeAutospacing="1" w:after="100" w:afterAutospacing="1" w:line="240" w:lineRule="auto"/>
        <w:rPr>
          <w:rFonts w:ascii="Times New Roman" w:eastAsia="Times New Roman" w:hAnsi="Times New Roman" w:cs="Times New Roman"/>
          <w:sz w:val="24"/>
          <w:szCs w:val="24"/>
          <w:lang w:eastAsia="lt-LT"/>
        </w:rPr>
      </w:pPr>
      <w:r w:rsidRPr="00DC6D9B">
        <w:rPr>
          <w:rFonts w:ascii="Times New Roman" w:eastAsia="Times New Roman" w:hAnsi="Times New Roman" w:cs="Times New Roman"/>
          <w:b/>
          <w:bCs/>
          <w:sz w:val="24"/>
          <w:szCs w:val="24"/>
          <w:lang w:eastAsia="lt-LT"/>
        </w:rPr>
        <w:t>Paslaugos vykdytojas</w:t>
      </w:r>
      <w:r w:rsidRPr="00DC6D9B">
        <w:rPr>
          <w:rFonts w:ascii="Times New Roman" w:eastAsia="Times New Roman" w:hAnsi="Times New Roman" w:cs="Times New Roman"/>
          <w:sz w:val="24"/>
          <w:szCs w:val="24"/>
          <w:lang w:eastAsia="lt-LT"/>
        </w:rPr>
        <w:t>:</w:t>
      </w:r>
    </w:p>
    <w:p w:rsidR="00DC6D9B" w:rsidRPr="00DC6D9B" w:rsidRDefault="00DC6D9B" w:rsidP="00DC6D9B">
      <w:pPr>
        <w:numPr>
          <w:ilvl w:val="0"/>
          <w:numId w:val="46"/>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DC6D9B">
        <w:rPr>
          <w:rFonts w:ascii="Times New Roman" w:eastAsia="Times New Roman" w:hAnsi="Times New Roman" w:cs="Times New Roman"/>
          <w:sz w:val="24"/>
          <w:szCs w:val="24"/>
          <w:lang w:eastAsia="lt-LT"/>
        </w:rPr>
        <w:t>Prof</w:t>
      </w:r>
      <w:proofErr w:type="spellEnd"/>
      <w:r w:rsidRPr="00DC6D9B">
        <w:rPr>
          <w:rFonts w:ascii="Times New Roman" w:eastAsia="Times New Roman" w:hAnsi="Times New Roman" w:cs="Times New Roman"/>
          <w:sz w:val="24"/>
          <w:szCs w:val="24"/>
          <w:lang w:eastAsia="lt-LT"/>
        </w:rPr>
        <w:t xml:space="preserve">. </w:t>
      </w:r>
      <w:proofErr w:type="spellStart"/>
      <w:r w:rsidRPr="00DC6D9B">
        <w:rPr>
          <w:rFonts w:ascii="Times New Roman" w:eastAsia="Times New Roman" w:hAnsi="Times New Roman" w:cs="Times New Roman"/>
          <w:sz w:val="24"/>
          <w:szCs w:val="24"/>
          <w:lang w:eastAsia="lt-LT"/>
        </w:rPr>
        <w:t>habil</w:t>
      </w:r>
      <w:proofErr w:type="spellEnd"/>
      <w:r w:rsidRPr="00DC6D9B">
        <w:rPr>
          <w:rFonts w:ascii="Times New Roman" w:eastAsia="Times New Roman" w:hAnsi="Times New Roman" w:cs="Times New Roman"/>
          <w:sz w:val="24"/>
          <w:szCs w:val="24"/>
          <w:lang w:eastAsia="lt-LT"/>
        </w:rPr>
        <w:t xml:space="preserve">. </w:t>
      </w:r>
      <w:proofErr w:type="spellStart"/>
      <w:r w:rsidRPr="00DC6D9B">
        <w:rPr>
          <w:rFonts w:ascii="Times New Roman" w:eastAsia="Times New Roman" w:hAnsi="Times New Roman" w:cs="Times New Roman"/>
          <w:sz w:val="24"/>
          <w:szCs w:val="24"/>
          <w:lang w:eastAsia="lt-LT"/>
        </w:rPr>
        <w:t>dr</w:t>
      </w:r>
      <w:proofErr w:type="spellEnd"/>
      <w:r w:rsidRPr="00DC6D9B">
        <w:rPr>
          <w:rFonts w:ascii="Times New Roman" w:eastAsia="Times New Roman" w:hAnsi="Times New Roman" w:cs="Times New Roman"/>
          <w:sz w:val="24"/>
          <w:szCs w:val="24"/>
          <w:lang w:eastAsia="lt-LT"/>
        </w:rPr>
        <w:t xml:space="preserve">. Audrius </w:t>
      </w:r>
      <w:proofErr w:type="spellStart"/>
      <w:r w:rsidRPr="00DC6D9B">
        <w:rPr>
          <w:rFonts w:ascii="Times New Roman" w:eastAsia="Times New Roman" w:hAnsi="Times New Roman" w:cs="Times New Roman"/>
          <w:sz w:val="24"/>
          <w:szCs w:val="24"/>
          <w:lang w:eastAsia="lt-LT"/>
        </w:rPr>
        <w:t>Padarauskas</w:t>
      </w:r>
      <w:proofErr w:type="spellEnd"/>
    </w:p>
    <w:p w:rsidR="00DC6D9B" w:rsidRPr="00DC6D9B" w:rsidRDefault="00DC6D9B" w:rsidP="00DC6D9B">
      <w:pPr>
        <w:numPr>
          <w:ilvl w:val="0"/>
          <w:numId w:val="46"/>
        </w:numPr>
        <w:spacing w:before="100" w:beforeAutospacing="1" w:after="100" w:afterAutospacing="1" w:line="240" w:lineRule="auto"/>
        <w:rPr>
          <w:rFonts w:ascii="Times New Roman" w:eastAsia="Times New Roman" w:hAnsi="Times New Roman" w:cs="Times New Roman"/>
          <w:sz w:val="24"/>
          <w:szCs w:val="24"/>
          <w:lang w:eastAsia="lt-LT"/>
        </w:rPr>
      </w:pPr>
      <w:hyperlink r:id="rId9" w:history="1">
        <w:r w:rsidRPr="00DC6D9B">
          <w:rPr>
            <w:rFonts w:ascii="Times New Roman" w:eastAsia="Times New Roman" w:hAnsi="Times New Roman" w:cs="Times New Roman"/>
            <w:color w:val="0000FF"/>
            <w:sz w:val="24"/>
            <w:szCs w:val="24"/>
            <w:u w:val="single"/>
            <w:lang w:eastAsia="lt-LT"/>
          </w:rPr>
          <w:t>audrius.padarauskas@chf.vu.lt</w:t>
        </w:r>
      </w:hyperlink>
    </w:p>
    <w:p w:rsidR="00DC6D9B" w:rsidRPr="00DC6D9B" w:rsidRDefault="00DC6D9B" w:rsidP="00DC6D9B">
      <w:pPr>
        <w:numPr>
          <w:ilvl w:val="0"/>
          <w:numId w:val="46"/>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DC6D9B">
        <w:rPr>
          <w:rFonts w:ascii="Times New Roman" w:eastAsia="Times New Roman" w:hAnsi="Times New Roman" w:cs="Times New Roman"/>
          <w:sz w:val="24"/>
          <w:szCs w:val="24"/>
          <w:lang w:eastAsia="lt-LT"/>
        </w:rPr>
        <w:t>tel</w:t>
      </w:r>
      <w:proofErr w:type="spellEnd"/>
      <w:r w:rsidRPr="00DC6D9B">
        <w:rPr>
          <w:rFonts w:ascii="Times New Roman" w:eastAsia="Times New Roman" w:hAnsi="Times New Roman" w:cs="Times New Roman"/>
          <w:sz w:val="24"/>
          <w:szCs w:val="24"/>
          <w:lang w:eastAsia="lt-LT"/>
        </w:rPr>
        <w:t xml:space="preserve">. </w:t>
      </w:r>
      <w:proofErr w:type="spellStart"/>
      <w:r w:rsidRPr="00DC6D9B">
        <w:rPr>
          <w:rFonts w:ascii="Times New Roman" w:eastAsia="Times New Roman" w:hAnsi="Times New Roman" w:cs="Times New Roman"/>
          <w:sz w:val="24"/>
          <w:szCs w:val="24"/>
          <w:lang w:eastAsia="lt-LT"/>
        </w:rPr>
        <w:t>nr</w:t>
      </w:r>
      <w:proofErr w:type="spellEnd"/>
      <w:r w:rsidRPr="00DC6D9B">
        <w:rPr>
          <w:rFonts w:ascii="Times New Roman" w:eastAsia="Times New Roman" w:hAnsi="Times New Roman" w:cs="Times New Roman"/>
          <w:sz w:val="24"/>
          <w:szCs w:val="24"/>
          <w:lang w:eastAsia="lt-LT"/>
        </w:rPr>
        <w:t>. 2193119</w:t>
      </w:r>
    </w:p>
    <w:p w:rsidR="00DC6D9B" w:rsidRPr="00DC6D9B" w:rsidRDefault="00DC6D9B" w:rsidP="00DC6D9B">
      <w:pPr>
        <w:numPr>
          <w:ilvl w:val="0"/>
          <w:numId w:val="46"/>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DC6D9B">
        <w:rPr>
          <w:rFonts w:ascii="Times New Roman" w:eastAsia="Times New Roman" w:hAnsi="Times New Roman" w:cs="Times New Roman"/>
          <w:sz w:val="24"/>
          <w:szCs w:val="24"/>
          <w:lang w:eastAsia="lt-LT"/>
        </w:rPr>
        <w:t>kab</w:t>
      </w:r>
      <w:proofErr w:type="spellEnd"/>
      <w:r w:rsidRPr="00DC6D9B">
        <w:rPr>
          <w:rFonts w:ascii="Times New Roman" w:eastAsia="Times New Roman" w:hAnsi="Times New Roman" w:cs="Times New Roman"/>
          <w:sz w:val="24"/>
          <w:szCs w:val="24"/>
          <w:lang w:eastAsia="lt-LT"/>
        </w:rPr>
        <w:t xml:space="preserve">. </w:t>
      </w:r>
      <w:proofErr w:type="spellStart"/>
      <w:r w:rsidRPr="00DC6D9B">
        <w:rPr>
          <w:rFonts w:ascii="Times New Roman" w:eastAsia="Times New Roman" w:hAnsi="Times New Roman" w:cs="Times New Roman"/>
          <w:sz w:val="24"/>
          <w:szCs w:val="24"/>
          <w:lang w:eastAsia="lt-LT"/>
        </w:rPr>
        <w:t>nr</w:t>
      </w:r>
      <w:proofErr w:type="spellEnd"/>
      <w:r w:rsidRPr="00DC6D9B">
        <w:rPr>
          <w:rFonts w:ascii="Times New Roman" w:eastAsia="Times New Roman" w:hAnsi="Times New Roman" w:cs="Times New Roman"/>
          <w:sz w:val="24"/>
          <w:szCs w:val="24"/>
          <w:lang w:eastAsia="lt-LT"/>
        </w:rPr>
        <w:t>. 231</w:t>
      </w:r>
    </w:p>
    <w:p w:rsidR="00DC6D9B" w:rsidRPr="00DC6D9B" w:rsidRDefault="00DC6D9B" w:rsidP="00DC6D9B">
      <w:pPr>
        <w:spacing w:before="100" w:beforeAutospacing="1" w:after="100" w:afterAutospacing="1" w:line="240" w:lineRule="auto"/>
        <w:rPr>
          <w:rFonts w:ascii="Times New Roman" w:eastAsia="Times New Roman" w:hAnsi="Times New Roman" w:cs="Times New Roman"/>
          <w:sz w:val="24"/>
          <w:szCs w:val="24"/>
          <w:lang w:eastAsia="lt-LT"/>
        </w:rPr>
      </w:pPr>
      <w:r w:rsidRPr="00DC6D9B">
        <w:rPr>
          <w:rFonts w:ascii="Times New Roman" w:eastAsia="Times New Roman" w:hAnsi="Times New Roman" w:cs="Times New Roman"/>
          <w:b/>
          <w:bCs/>
          <w:sz w:val="24"/>
          <w:szCs w:val="24"/>
          <w:lang w:eastAsia="lt-LT"/>
        </w:rPr>
        <w:t>Kaina</w:t>
      </w:r>
      <w:r w:rsidRPr="00DC6D9B">
        <w:rPr>
          <w:rFonts w:ascii="Times New Roman" w:eastAsia="Times New Roman" w:hAnsi="Times New Roman" w:cs="Times New Roman"/>
          <w:sz w:val="24"/>
          <w:szCs w:val="24"/>
          <w:lang w:eastAsia="lt-LT"/>
        </w:rPr>
        <w:t>:</w:t>
      </w:r>
    </w:p>
    <w:p w:rsidR="00DC6D9B" w:rsidRPr="00DC6D9B" w:rsidRDefault="00DC6D9B" w:rsidP="00DC6D9B">
      <w:pPr>
        <w:numPr>
          <w:ilvl w:val="0"/>
          <w:numId w:val="47"/>
        </w:numPr>
        <w:spacing w:before="100" w:beforeAutospacing="1" w:after="100" w:afterAutospacing="1" w:line="240" w:lineRule="auto"/>
        <w:rPr>
          <w:rFonts w:ascii="Times New Roman" w:eastAsia="Times New Roman" w:hAnsi="Times New Roman" w:cs="Times New Roman"/>
          <w:sz w:val="24"/>
          <w:szCs w:val="24"/>
          <w:lang w:eastAsia="lt-LT"/>
        </w:rPr>
      </w:pPr>
      <w:r w:rsidRPr="00DC6D9B">
        <w:rPr>
          <w:rFonts w:ascii="Times New Roman" w:eastAsia="Times New Roman" w:hAnsi="Times New Roman" w:cs="Times New Roman"/>
          <w:sz w:val="24"/>
          <w:szCs w:val="24"/>
          <w:lang w:eastAsia="lt-LT"/>
        </w:rPr>
        <w:t>viena valanda – 100 Lt / 28,96 €</w:t>
      </w:r>
    </w:p>
    <w:p w:rsidR="009665B7" w:rsidRPr="007C21AF" w:rsidRDefault="009665B7" w:rsidP="007C21AF"/>
    <w:sectPr w:rsidR="009665B7" w:rsidRPr="007C21A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327"/>
    <w:multiLevelType w:val="multilevel"/>
    <w:tmpl w:val="D5A4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C06D7"/>
    <w:multiLevelType w:val="multilevel"/>
    <w:tmpl w:val="20F6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356C2"/>
    <w:multiLevelType w:val="multilevel"/>
    <w:tmpl w:val="3A7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C1B31"/>
    <w:multiLevelType w:val="multilevel"/>
    <w:tmpl w:val="9708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E596A"/>
    <w:multiLevelType w:val="multilevel"/>
    <w:tmpl w:val="FD96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22E38"/>
    <w:multiLevelType w:val="multilevel"/>
    <w:tmpl w:val="8AD8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D0453"/>
    <w:multiLevelType w:val="multilevel"/>
    <w:tmpl w:val="1A92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A123A"/>
    <w:multiLevelType w:val="multilevel"/>
    <w:tmpl w:val="009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C47FD"/>
    <w:multiLevelType w:val="multilevel"/>
    <w:tmpl w:val="FC0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B6443C"/>
    <w:multiLevelType w:val="multilevel"/>
    <w:tmpl w:val="C5EC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F64510"/>
    <w:multiLevelType w:val="multilevel"/>
    <w:tmpl w:val="8B8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C4E5B"/>
    <w:multiLevelType w:val="multilevel"/>
    <w:tmpl w:val="6418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520504"/>
    <w:multiLevelType w:val="multilevel"/>
    <w:tmpl w:val="2BBE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6E7ACD"/>
    <w:multiLevelType w:val="multilevel"/>
    <w:tmpl w:val="CF74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07A68"/>
    <w:multiLevelType w:val="multilevel"/>
    <w:tmpl w:val="72AA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685B12"/>
    <w:multiLevelType w:val="multilevel"/>
    <w:tmpl w:val="02C4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3F4C75"/>
    <w:multiLevelType w:val="multilevel"/>
    <w:tmpl w:val="DA1A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911C29"/>
    <w:multiLevelType w:val="multilevel"/>
    <w:tmpl w:val="357A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371B5"/>
    <w:multiLevelType w:val="multilevel"/>
    <w:tmpl w:val="E66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3C3114"/>
    <w:multiLevelType w:val="multilevel"/>
    <w:tmpl w:val="0B18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1516A"/>
    <w:multiLevelType w:val="multilevel"/>
    <w:tmpl w:val="0EA6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3E3058"/>
    <w:multiLevelType w:val="multilevel"/>
    <w:tmpl w:val="CF04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CF7712"/>
    <w:multiLevelType w:val="multilevel"/>
    <w:tmpl w:val="9AD2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603204"/>
    <w:multiLevelType w:val="multilevel"/>
    <w:tmpl w:val="E19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B67165"/>
    <w:multiLevelType w:val="multilevel"/>
    <w:tmpl w:val="1EE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A50498"/>
    <w:multiLevelType w:val="multilevel"/>
    <w:tmpl w:val="CA6E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2E20E1"/>
    <w:multiLevelType w:val="multilevel"/>
    <w:tmpl w:val="0A4C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49762F"/>
    <w:multiLevelType w:val="multilevel"/>
    <w:tmpl w:val="50BA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66C6B"/>
    <w:multiLevelType w:val="multilevel"/>
    <w:tmpl w:val="059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5C7D4C"/>
    <w:multiLevelType w:val="multilevel"/>
    <w:tmpl w:val="5D3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350B4C"/>
    <w:multiLevelType w:val="multilevel"/>
    <w:tmpl w:val="2B32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5D5064"/>
    <w:multiLevelType w:val="multilevel"/>
    <w:tmpl w:val="A2C4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AF1AA6"/>
    <w:multiLevelType w:val="multilevel"/>
    <w:tmpl w:val="EB2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DF6AE7"/>
    <w:multiLevelType w:val="multilevel"/>
    <w:tmpl w:val="B7CE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C65517"/>
    <w:multiLevelType w:val="multilevel"/>
    <w:tmpl w:val="277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F01DA0"/>
    <w:multiLevelType w:val="multilevel"/>
    <w:tmpl w:val="5AD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56514A"/>
    <w:multiLevelType w:val="multilevel"/>
    <w:tmpl w:val="8D30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5F11E3"/>
    <w:multiLevelType w:val="multilevel"/>
    <w:tmpl w:val="E7A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5A23EF"/>
    <w:multiLevelType w:val="multilevel"/>
    <w:tmpl w:val="9C3C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DE56CA"/>
    <w:multiLevelType w:val="multilevel"/>
    <w:tmpl w:val="7D8A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930F1B"/>
    <w:multiLevelType w:val="multilevel"/>
    <w:tmpl w:val="521E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CD106F"/>
    <w:multiLevelType w:val="multilevel"/>
    <w:tmpl w:val="369E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9618BF"/>
    <w:multiLevelType w:val="multilevel"/>
    <w:tmpl w:val="05C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A62EEA"/>
    <w:multiLevelType w:val="multilevel"/>
    <w:tmpl w:val="EE2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AA2FE1"/>
    <w:multiLevelType w:val="multilevel"/>
    <w:tmpl w:val="10AE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0C662B"/>
    <w:multiLevelType w:val="multilevel"/>
    <w:tmpl w:val="B3BC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065C3D"/>
    <w:multiLevelType w:val="multilevel"/>
    <w:tmpl w:val="C88E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7"/>
  </w:num>
  <w:num w:numId="3">
    <w:abstractNumId w:val="17"/>
  </w:num>
  <w:num w:numId="4">
    <w:abstractNumId w:val="43"/>
  </w:num>
  <w:num w:numId="5">
    <w:abstractNumId w:val="11"/>
  </w:num>
  <w:num w:numId="6">
    <w:abstractNumId w:val="15"/>
  </w:num>
  <w:num w:numId="7">
    <w:abstractNumId w:val="28"/>
  </w:num>
  <w:num w:numId="8">
    <w:abstractNumId w:val="2"/>
  </w:num>
  <w:num w:numId="9">
    <w:abstractNumId w:val="23"/>
  </w:num>
  <w:num w:numId="10">
    <w:abstractNumId w:val="30"/>
  </w:num>
  <w:num w:numId="11">
    <w:abstractNumId w:val="0"/>
  </w:num>
  <w:num w:numId="12">
    <w:abstractNumId w:val="19"/>
  </w:num>
  <w:num w:numId="13">
    <w:abstractNumId w:val="33"/>
  </w:num>
  <w:num w:numId="14">
    <w:abstractNumId w:val="38"/>
  </w:num>
  <w:num w:numId="15">
    <w:abstractNumId w:val="18"/>
  </w:num>
  <w:num w:numId="16">
    <w:abstractNumId w:val="22"/>
  </w:num>
  <w:num w:numId="17">
    <w:abstractNumId w:val="32"/>
  </w:num>
  <w:num w:numId="18">
    <w:abstractNumId w:val="8"/>
  </w:num>
  <w:num w:numId="19">
    <w:abstractNumId w:val="39"/>
  </w:num>
  <w:num w:numId="20">
    <w:abstractNumId w:val="40"/>
  </w:num>
  <w:num w:numId="21">
    <w:abstractNumId w:val="1"/>
  </w:num>
  <w:num w:numId="22">
    <w:abstractNumId w:val="10"/>
  </w:num>
  <w:num w:numId="23">
    <w:abstractNumId w:val="42"/>
  </w:num>
  <w:num w:numId="24">
    <w:abstractNumId w:val="46"/>
  </w:num>
  <w:num w:numId="25">
    <w:abstractNumId w:val="31"/>
  </w:num>
  <w:num w:numId="26">
    <w:abstractNumId w:val="9"/>
  </w:num>
  <w:num w:numId="27">
    <w:abstractNumId w:val="14"/>
  </w:num>
  <w:num w:numId="28">
    <w:abstractNumId w:val="7"/>
  </w:num>
  <w:num w:numId="29">
    <w:abstractNumId w:val="34"/>
  </w:num>
  <w:num w:numId="30">
    <w:abstractNumId w:val="24"/>
  </w:num>
  <w:num w:numId="31">
    <w:abstractNumId w:val="12"/>
  </w:num>
  <w:num w:numId="32">
    <w:abstractNumId w:val="13"/>
  </w:num>
  <w:num w:numId="33">
    <w:abstractNumId w:val="44"/>
  </w:num>
  <w:num w:numId="34">
    <w:abstractNumId w:val="20"/>
  </w:num>
  <w:num w:numId="35">
    <w:abstractNumId w:val="41"/>
  </w:num>
  <w:num w:numId="36">
    <w:abstractNumId w:val="36"/>
  </w:num>
  <w:num w:numId="37">
    <w:abstractNumId w:val="29"/>
  </w:num>
  <w:num w:numId="38">
    <w:abstractNumId w:val="4"/>
  </w:num>
  <w:num w:numId="39">
    <w:abstractNumId w:val="3"/>
  </w:num>
  <w:num w:numId="40">
    <w:abstractNumId w:val="6"/>
  </w:num>
  <w:num w:numId="41">
    <w:abstractNumId w:val="25"/>
  </w:num>
  <w:num w:numId="42">
    <w:abstractNumId w:val="45"/>
  </w:num>
  <w:num w:numId="43">
    <w:abstractNumId w:val="5"/>
  </w:num>
  <w:num w:numId="44">
    <w:abstractNumId w:val="21"/>
  </w:num>
  <w:num w:numId="45">
    <w:abstractNumId w:val="26"/>
  </w:num>
  <w:num w:numId="46">
    <w:abstractNumId w:val="1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A8"/>
    <w:rsid w:val="000614B0"/>
    <w:rsid w:val="00180D27"/>
    <w:rsid w:val="00362728"/>
    <w:rsid w:val="005332E8"/>
    <w:rsid w:val="00745DAF"/>
    <w:rsid w:val="007C21AF"/>
    <w:rsid w:val="00891846"/>
    <w:rsid w:val="008F76A1"/>
    <w:rsid w:val="009665B7"/>
    <w:rsid w:val="009E4002"/>
    <w:rsid w:val="00AB0B85"/>
    <w:rsid w:val="00AC37FD"/>
    <w:rsid w:val="00B320A8"/>
    <w:rsid w:val="00BC0D92"/>
    <w:rsid w:val="00DC6D9B"/>
    <w:rsid w:val="00E42150"/>
    <w:rsid w:val="00E71D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62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20A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20A8"/>
    <w:rPr>
      <w:rFonts w:ascii="Tahoma" w:hAnsi="Tahoma" w:cs="Tahoma"/>
      <w:sz w:val="16"/>
      <w:szCs w:val="16"/>
    </w:rPr>
  </w:style>
  <w:style w:type="character" w:customStyle="1" w:styleId="Antrat1Diagrama">
    <w:name w:val="Antraštė 1 Diagrama"/>
    <w:basedOn w:val="Numatytasispastraiposriftas"/>
    <w:link w:val="Antrat1"/>
    <w:uiPriority w:val="9"/>
    <w:rsid w:val="00362728"/>
    <w:rPr>
      <w:rFonts w:ascii="Times New Roman" w:eastAsia="Times New Roman" w:hAnsi="Times New Roman" w:cs="Times New Roman"/>
      <w:b/>
      <w:bCs/>
      <w:kern w:val="36"/>
      <w:sz w:val="48"/>
      <w:szCs w:val="48"/>
      <w:lang w:eastAsia="lt-LT"/>
    </w:rPr>
  </w:style>
  <w:style w:type="paragraph" w:styleId="prastasistinklapis">
    <w:name w:val="Normal (Web)"/>
    <w:basedOn w:val="prastasis"/>
    <w:uiPriority w:val="99"/>
    <w:semiHidden/>
    <w:unhideWhenUsed/>
    <w:rsid w:val="0036272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62728"/>
    <w:rPr>
      <w:b/>
      <w:bCs/>
    </w:rPr>
  </w:style>
  <w:style w:type="character" w:styleId="Hipersaitas">
    <w:name w:val="Hyperlink"/>
    <w:basedOn w:val="Numatytasispastraiposriftas"/>
    <w:uiPriority w:val="99"/>
    <w:semiHidden/>
    <w:unhideWhenUsed/>
    <w:rsid w:val="003627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62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20A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20A8"/>
    <w:rPr>
      <w:rFonts w:ascii="Tahoma" w:hAnsi="Tahoma" w:cs="Tahoma"/>
      <w:sz w:val="16"/>
      <w:szCs w:val="16"/>
    </w:rPr>
  </w:style>
  <w:style w:type="character" w:customStyle="1" w:styleId="Antrat1Diagrama">
    <w:name w:val="Antraštė 1 Diagrama"/>
    <w:basedOn w:val="Numatytasispastraiposriftas"/>
    <w:link w:val="Antrat1"/>
    <w:uiPriority w:val="9"/>
    <w:rsid w:val="00362728"/>
    <w:rPr>
      <w:rFonts w:ascii="Times New Roman" w:eastAsia="Times New Roman" w:hAnsi="Times New Roman" w:cs="Times New Roman"/>
      <w:b/>
      <w:bCs/>
      <w:kern w:val="36"/>
      <w:sz w:val="48"/>
      <w:szCs w:val="48"/>
      <w:lang w:eastAsia="lt-LT"/>
    </w:rPr>
  </w:style>
  <w:style w:type="paragraph" w:styleId="prastasistinklapis">
    <w:name w:val="Normal (Web)"/>
    <w:basedOn w:val="prastasis"/>
    <w:uiPriority w:val="99"/>
    <w:semiHidden/>
    <w:unhideWhenUsed/>
    <w:rsid w:val="0036272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62728"/>
    <w:rPr>
      <w:b/>
      <w:bCs/>
    </w:rPr>
  </w:style>
  <w:style w:type="character" w:styleId="Hipersaitas">
    <w:name w:val="Hyperlink"/>
    <w:basedOn w:val="Numatytasispastraiposriftas"/>
    <w:uiPriority w:val="99"/>
    <w:semiHidden/>
    <w:unhideWhenUsed/>
    <w:rsid w:val="00362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02749">
      <w:bodyDiv w:val="1"/>
      <w:marLeft w:val="0"/>
      <w:marRight w:val="0"/>
      <w:marTop w:val="0"/>
      <w:marBottom w:val="0"/>
      <w:divBdr>
        <w:top w:val="none" w:sz="0" w:space="0" w:color="auto"/>
        <w:left w:val="none" w:sz="0" w:space="0" w:color="auto"/>
        <w:bottom w:val="none" w:sz="0" w:space="0" w:color="auto"/>
        <w:right w:val="none" w:sz="0" w:space="0" w:color="auto"/>
      </w:divBdr>
    </w:div>
    <w:div w:id="520776654">
      <w:bodyDiv w:val="1"/>
      <w:marLeft w:val="0"/>
      <w:marRight w:val="0"/>
      <w:marTop w:val="0"/>
      <w:marBottom w:val="0"/>
      <w:divBdr>
        <w:top w:val="none" w:sz="0" w:space="0" w:color="auto"/>
        <w:left w:val="none" w:sz="0" w:space="0" w:color="auto"/>
        <w:bottom w:val="none" w:sz="0" w:space="0" w:color="auto"/>
        <w:right w:val="none" w:sz="0" w:space="0" w:color="auto"/>
      </w:divBdr>
    </w:div>
    <w:div w:id="578831051">
      <w:bodyDiv w:val="1"/>
      <w:marLeft w:val="0"/>
      <w:marRight w:val="0"/>
      <w:marTop w:val="0"/>
      <w:marBottom w:val="0"/>
      <w:divBdr>
        <w:top w:val="none" w:sz="0" w:space="0" w:color="auto"/>
        <w:left w:val="none" w:sz="0" w:space="0" w:color="auto"/>
        <w:bottom w:val="none" w:sz="0" w:space="0" w:color="auto"/>
        <w:right w:val="none" w:sz="0" w:space="0" w:color="auto"/>
      </w:divBdr>
    </w:div>
    <w:div w:id="622880843">
      <w:bodyDiv w:val="1"/>
      <w:marLeft w:val="0"/>
      <w:marRight w:val="0"/>
      <w:marTop w:val="0"/>
      <w:marBottom w:val="0"/>
      <w:divBdr>
        <w:top w:val="none" w:sz="0" w:space="0" w:color="auto"/>
        <w:left w:val="none" w:sz="0" w:space="0" w:color="auto"/>
        <w:bottom w:val="none" w:sz="0" w:space="0" w:color="auto"/>
        <w:right w:val="none" w:sz="0" w:space="0" w:color="auto"/>
      </w:divBdr>
    </w:div>
    <w:div w:id="726877845">
      <w:bodyDiv w:val="1"/>
      <w:marLeft w:val="0"/>
      <w:marRight w:val="0"/>
      <w:marTop w:val="0"/>
      <w:marBottom w:val="0"/>
      <w:divBdr>
        <w:top w:val="none" w:sz="0" w:space="0" w:color="auto"/>
        <w:left w:val="none" w:sz="0" w:space="0" w:color="auto"/>
        <w:bottom w:val="none" w:sz="0" w:space="0" w:color="auto"/>
        <w:right w:val="none" w:sz="0" w:space="0" w:color="auto"/>
      </w:divBdr>
    </w:div>
    <w:div w:id="783885168">
      <w:bodyDiv w:val="1"/>
      <w:marLeft w:val="0"/>
      <w:marRight w:val="0"/>
      <w:marTop w:val="0"/>
      <w:marBottom w:val="0"/>
      <w:divBdr>
        <w:top w:val="none" w:sz="0" w:space="0" w:color="auto"/>
        <w:left w:val="none" w:sz="0" w:space="0" w:color="auto"/>
        <w:bottom w:val="none" w:sz="0" w:space="0" w:color="auto"/>
        <w:right w:val="none" w:sz="0" w:space="0" w:color="auto"/>
      </w:divBdr>
    </w:div>
    <w:div w:id="798501229">
      <w:bodyDiv w:val="1"/>
      <w:marLeft w:val="0"/>
      <w:marRight w:val="0"/>
      <w:marTop w:val="0"/>
      <w:marBottom w:val="0"/>
      <w:divBdr>
        <w:top w:val="none" w:sz="0" w:space="0" w:color="auto"/>
        <w:left w:val="none" w:sz="0" w:space="0" w:color="auto"/>
        <w:bottom w:val="none" w:sz="0" w:space="0" w:color="auto"/>
        <w:right w:val="none" w:sz="0" w:space="0" w:color="auto"/>
      </w:divBdr>
    </w:div>
    <w:div w:id="1029376024">
      <w:bodyDiv w:val="1"/>
      <w:marLeft w:val="0"/>
      <w:marRight w:val="0"/>
      <w:marTop w:val="0"/>
      <w:marBottom w:val="0"/>
      <w:divBdr>
        <w:top w:val="none" w:sz="0" w:space="0" w:color="auto"/>
        <w:left w:val="none" w:sz="0" w:space="0" w:color="auto"/>
        <w:bottom w:val="none" w:sz="0" w:space="0" w:color="auto"/>
        <w:right w:val="none" w:sz="0" w:space="0" w:color="auto"/>
      </w:divBdr>
    </w:div>
    <w:div w:id="1319268258">
      <w:bodyDiv w:val="1"/>
      <w:marLeft w:val="0"/>
      <w:marRight w:val="0"/>
      <w:marTop w:val="0"/>
      <w:marBottom w:val="0"/>
      <w:divBdr>
        <w:top w:val="none" w:sz="0" w:space="0" w:color="auto"/>
        <w:left w:val="none" w:sz="0" w:space="0" w:color="auto"/>
        <w:bottom w:val="none" w:sz="0" w:space="0" w:color="auto"/>
        <w:right w:val="none" w:sz="0" w:space="0" w:color="auto"/>
      </w:divBdr>
    </w:div>
    <w:div w:id="1431662986">
      <w:bodyDiv w:val="1"/>
      <w:marLeft w:val="0"/>
      <w:marRight w:val="0"/>
      <w:marTop w:val="0"/>
      <w:marBottom w:val="0"/>
      <w:divBdr>
        <w:top w:val="none" w:sz="0" w:space="0" w:color="auto"/>
        <w:left w:val="none" w:sz="0" w:space="0" w:color="auto"/>
        <w:bottom w:val="none" w:sz="0" w:space="0" w:color="auto"/>
        <w:right w:val="none" w:sz="0" w:space="0" w:color="auto"/>
      </w:divBdr>
    </w:div>
    <w:div w:id="1458841237">
      <w:bodyDiv w:val="1"/>
      <w:marLeft w:val="0"/>
      <w:marRight w:val="0"/>
      <w:marTop w:val="0"/>
      <w:marBottom w:val="0"/>
      <w:divBdr>
        <w:top w:val="none" w:sz="0" w:space="0" w:color="auto"/>
        <w:left w:val="none" w:sz="0" w:space="0" w:color="auto"/>
        <w:bottom w:val="none" w:sz="0" w:space="0" w:color="auto"/>
        <w:right w:val="none" w:sz="0" w:space="0" w:color="auto"/>
      </w:divBdr>
    </w:div>
    <w:div w:id="1564367486">
      <w:bodyDiv w:val="1"/>
      <w:marLeft w:val="0"/>
      <w:marRight w:val="0"/>
      <w:marTop w:val="0"/>
      <w:marBottom w:val="0"/>
      <w:divBdr>
        <w:top w:val="none" w:sz="0" w:space="0" w:color="auto"/>
        <w:left w:val="none" w:sz="0" w:space="0" w:color="auto"/>
        <w:bottom w:val="none" w:sz="0" w:space="0" w:color="auto"/>
        <w:right w:val="none" w:sz="0" w:space="0" w:color="auto"/>
      </w:divBdr>
    </w:div>
    <w:div w:id="16383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sys.tautkus@chf.vu.lt"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f.vu.lt/wp-content/uploads/2014/10/Chromatography-wit-PDA.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drius.padarauskas@chf.vu.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375</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Zivile</dc:creator>
  <cp:keywords/>
  <dc:description/>
  <cp:lastModifiedBy>Zivile</cp:lastModifiedBy>
  <cp:revision>2</cp:revision>
  <dcterms:created xsi:type="dcterms:W3CDTF">2017-02-02T22:11:00Z</dcterms:created>
  <dcterms:modified xsi:type="dcterms:W3CDTF">2017-02-02T22:11:00Z</dcterms:modified>
</cp:coreProperties>
</file>