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85" w:rsidRPr="00AB0B85" w:rsidRDefault="00AB0B85" w:rsidP="00AB0B8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</w:pPr>
      <w:bookmarkStart w:id="0" w:name="_GoBack"/>
      <w:r w:rsidRPr="00AB0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 xml:space="preserve">Molekulinių sietų </w:t>
      </w:r>
      <w:proofErr w:type="spellStart"/>
      <w:r w:rsidRPr="00AB0B8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lt-LT"/>
        </w:rPr>
        <w:t>chromatografas</w:t>
      </w:r>
      <w:proofErr w:type="spellEnd"/>
    </w:p>
    <w:bookmarkEnd w:id="0"/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t-LT"/>
        </w:rPr>
        <w:drawing>
          <wp:inline distT="0" distB="0" distL="0" distR="0">
            <wp:extent cx="3333750" cy="1428750"/>
            <wp:effectExtent l="0" t="0" r="0" b="0"/>
            <wp:docPr id="12" name="Paveikslėlis 12" descr="http://www.chf.vu.lt/wp-content/uploads/2014/04/Molekulini%C5%B3-siet%C5%B3-chromatograf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hf.vu.lt/wp-content/uploads/2014/04/Molekulini%C5%B3-siet%C5%B3-chromatograf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t-LT"/>
        </w:rPr>
        <w:drawing>
          <wp:inline distT="0" distB="0" distL="0" distR="0">
            <wp:extent cx="2085975" cy="1428750"/>
            <wp:effectExtent l="0" t="0" r="9525" b="0"/>
            <wp:docPr id="11" name="Paveikslėlis 11" descr="http://www.chf.vu.lt/wp-content/uploads/2014/04/Molekulini%C5%B3-siet%C5%B3-chromatografas-grafik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hf.vu.lt/wp-content/uploads/2014/04/Molekulini%C5%B3-siet%C5%B3-chromatografas-grafika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Gamintojas</w:t>
      </w: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: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Viscotek</w:t>
      </w:r>
      <w:proofErr w:type="spellEnd"/>
    </w:p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Modelis</w:t>
      </w: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: TDA-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Max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, 4 jutikliai: lūžio rodiklio, šviesos sklaidos, klampos ir UV</w:t>
      </w:r>
    </w:p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Tyrimo metodas:</w:t>
      </w: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Molekulinių sietų chromatografija yra skysčių chromatografijos metodas, kuriame makromolekulės atskiriamos pagal jų hidrodinaminius tūrius.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Viscotek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GPCmax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sudaro skysčių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chromatografas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su specialiomis kolonėlėmis, integruotas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eliuento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mėginio dozavimo modulis bei keturgubos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detekcijos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modulis su lūžio rodiklio, šviesos sklaidos, klampos ir UV jutikliais.</w:t>
      </w:r>
    </w:p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Nustatomi rodikliai</w:t>
      </w:r>
    </w:p>
    <w:p w:rsidR="00AB0B85" w:rsidRPr="00AB0B85" w:rsidRDefault="00AB0B85" w:rsidP="00AB0B8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Polimerų vidutinė molekulinė masė (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AB0B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n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M</w:t>
      </w:r>
      <w:r w:rsidRPr="00AB0B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w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</w:p>
    <w:p w:rsidR="00AB0B85" w:rsidRPr="00AB0B85" w:rsidRDefault="00AB0B85" w:rsidP="00AB0B8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Molekulinių masių pasiskirstymas</w:t>
      </w:r>
    </w:p>
    <w:p w:rsidR="00AB0B85" w:rsidRPr="00AB0B85" w:rsidRDefault="00AB0B85" w:rsidP="00AB0B8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Makromolekulių hidrodinaminis (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AB0B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h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) ir sukimo (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R</w:t>
      </w:r>
      <w:r w:rsidRPr="00AB0B85">
        <w:rPr>
          <w:rFonts w:ascii="Times New Roman" w:eastAsia="Times New Roman" w:hAnsi="Times New Roman" w:cs="Times New Roman"/>
          <w:sz w:val="24"/>
          <w:szCs w:val="24"/>
          <w:vertAlign w:val="subscript"/>
          <w:lang w:eastAsia="lt-LT"/>
        </w:rPr>
        <w:t>g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) spinduliai</w:t>
      </w:r>
    </w:p>
    <w:p w:rsidR="00AB0B85" w:rsidRPr="00AB0B85" w:rsidRDefault="00AB0B85" w:rsidP="00AB0B8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Makromolekulių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konformacija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šakotumas ir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agregacija</w:t>
      </w:r>
      <w:proofErr w:type="spellEnd"/>
    </w:p>
    <w:p w:rsidR="00AB0B85" w:rsidRPr="00AB0B85" w:rsidRDefault="00AB0B85" w:rsidP="00AB0B85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Ribinis klampos skaičius (IV)</w:t>
      </w:r>
    </w:p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Kontaktinis asmuo:</w:t>
      </w:r>
    </w:p>
    <w:p w:rsidR="00AB0B85" w:rsidRPr="00AB0B85" w:rsidRDefault="00AB0B85" w:rsidP="00AB0B8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Prof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(HP)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dr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Ričardas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Makuška</w:t>
      </w:r>
      <w:proofErr w:type="spellEnd"/>
    </w:p>
    <w:p w:rsidR="00AB0B85" w:rsidRPr="00AB0B85" w:rsidRDefault="00AB0B85" w:rsidP="00AB0B8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ricardas.makuska@chf.vu.lt</w:t>
      </w:r>
    </w:p>
    <w:p w:rsidR="00AB0B85" w:rsidRPr="00AB0B85" w:rsidRDefault="00AB0B85" w:rsidP="00AB0B8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.: +37052193227</w:t>
      </w:r>
    </w:p>
    <w:p w:rsidR="00AB0B85" w:rsidRPr="00AB0B85" w:rsidRDefault="00AB0B85" w:rsidP="00AB0B85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Kabinetas: 255</w:t>
      </w:r>
    </w:p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Paslaugos vykdytojas:</w:t>
      </w:r>
    </w:p>
    <w:p w:rsidR="00AB0B85" w:rsidRPr="00AB0B85" w:rsidRDefault="00AB0B85" w:rsidP="00AB0B8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Dokt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Jūratė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Jonikaitė-Švėgždienė</w:t>
      </w:r>
      <w:proofErr w:type="spellEnd"/>
    </w:p>
    <w:p w:rsidR="00AB0B85" w:rsidRPr="00AB0B85" w:rsidRDefault="00AB0B85" w:rsidP="00AB0B8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juratejonikaite@gmail.com</w:t>
      </w:r>
    </w:p>
    <w:p w:rsidR="00AB0B85" w:rsidRPr="00AB0B85" w:rsidRDefault="00AB0B85" w:rsidP="00AB0B8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Tel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proofErr w:type="spellStart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nr</w:t>
      </w:r>
      <w:proofErr w:type="spellEnd"/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.: +370 638 61851</w:t>
      </w:r>
    </w:p>
    <w:p w:rsidR="00AB0B85" w:rsidRPr="00AB0B85" w:rsidRDefault="00AB0B85" w:rsidP="00AB0B85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Kabinetas: 248</w:t>
      </w:r>
    </w:p>
    <w:p w:rsidR="00AB0B85" w:rsidRPr="00AB0B85" w:rsidRDefault="00AB0B85" w:rsidP="00AB0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B0B85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Kaina</w:t>
      </w:r>
      <w:r w:rsidRPr="00AB0B85">
        <w:rPr>
          <w:rFonts w:ascii="Times New Roman" w:eastAsia="Times New Roman" w:hAnsi="Times New Roman" w:cs="Times New Roman"/>
          <w:sz w:val="24"/>
          <w:szCs w:val="24"/>
          <w:lang w:eastAsia="lt-LT"/>
        </w:rPr>
        <w:t>: pirmieji pavyzdžiai – pagal sutarimą, kiti bandiniai – 72,41 €</w:t>
      </w:r>
    </w:p>
    <w:p w:rsidR="009665B7" w:rsidRDefault="009665B7"/>
    <w:sectPr w:rsidR="009665B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27"/>
    <w:multiLevelType w:val="multilevel"/>
    <w:tmpl w:val="D5A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06D7"/>
    <w:multiLevelType w:val="multilevel"/>
    <w:tmpl w:val="20F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356C2"/>
    <w:multiLevelType w:val="multilevel"/>
    <w:tmpl w:val="3A7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DA123A"/>
    <w:multiLevelType w:val="multilevel"/>
    <w:tmpl w:val="009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C47FD"/>
    <w:multiLevelType w:val="multilevel"/>
    <w:tmpl w:val="FC0E4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6443C"/>
    <w:multiLevelType w:val="multilevel"/>
    <w:tmpl w:val="C5EC9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F64510"/>
    <w:multiLevelType w:val="multilevel"/>
    <w:tmpl w:val="8B829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3C4E5B"/>
    <w:multiLevelType w:val="multilevel"/>
    <w:tmpl w:val="6418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20504"/>
    <w:multiLevelType w:val="multilevel"/>
    <w:tmpl w:val="2BBE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E7ACD"/>
    <w:multiLevelType w:val="multilevel"/>
    <w:tmpl w:val="CF74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07A68"/>
    <w:multiLevelType w:val="multilevel"/>
    <w:tmpl w:val="72AA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85B12"/>
    <w:multiLevelType w:val="multilevel"/>
    <w:tmpl w:val="02C4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911C29"/>
    <w:multiLevelType w:val="multilevel"/>
    <w:tmpl w:val="357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371B5"/>
    <w:multiLevelType w:val="multilevel"/>
    <w:tmpl w:val="E668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C3114"/>
    <w:multiLevelType w:val="multilevel"/>
    <w:tmpl w:val="0B1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D1516A"/>
    <w:multiLevelType w:val="multilevel"/>
    <w:tmpl w:val="0EA63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CF7712"/>
    <w:multiLevelType w:val="multilevel"/>
    <w:tmpl w:val="9AD2D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603204"/>
    <w:multiLevelType w:val="multilevel"/>
    <w:tmpl w:val="E19A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67165"/>
    <w:multiLevelType w:val="multilevel"/>
    <w:tmpl w:val="1EE8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49762F"/>
    <w:multiLevelType w:val="multilevel"/>
    <w:tmpl w:val="50BA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E66C6B"/>
    <w:multiLevelType w:val="multilevel"/>
    <w:tmpl w:val="0596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5C7D4C"/>
    <w:multiLevelType w:val="multilevel"/>
    <w:tmpl w:val="5D34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50B4C"/>
    <w:multiLevelType w:val="multilevel"/>
    <w:tmpl w:val="2B32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5D5064"/>
    <w:multiLevelType w:val="multilevel"/>
    <w:tmpl w:val="A2C4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AF1AA6"/>
    <w:multiLevelType w:val="multilevel"/>
    <w:tmpl w:val="EB24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F6AE7"/>
    <w:multiLevelType w:val="multilevel"/>
    <w:tmpl w:val="B7CE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C65517"/>
    <w:multiLevelType w:val="multilevel"/>
    <w:tmpl w:val="277C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56514A"/>
    <w:multiLevelType w:val="multilevel"/>
    <w:tmpl w:val="8D30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A5F11E3"/>
    <w:multiLevelType w:val="multilevel"/>
    <w:tmpl w:val="E7AC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5A23EF"/>
    <w:multiLevelType w:val="multilevel"/>
    <w:tmpl w:val="9C3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DE56CA"/>
    <w:multiLevelType w:val="multilevel"/>
    <w:tmpl w:val="7D8A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930F1B"/>
    <w:multiLevelType w:val="multilevel"/>
    <w:tmpl w:val="521E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CD106F"/>
    <w:multiLevelType w:val="multilevel"/>
    <w:tmpl w:val="369E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9618BF"/>
    <w:multiLevelType w:val="multilevel"/>
    <w:tmpl w:val="05C4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A62EEA"/>
    <w:multiLevelType w:val="multilevel"/>
    <w:tmpl w:val="EE2A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AA2FE1"/>
    <w:multiLevelType w:val="multilevel"/>
    <w:tmpl w:val="10AE6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065C3D"/>
    <w:multiLevelType w:val="multilevel"/>
    <w:tmpl w:val="C88E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12"/>
  </w:num>
  <w:num w:numId="4">
    <w:abstractNumId w:val="34"/>
  </w:num>
  <w:num w:numId="5">
    <w:abstractNumId w:val="7"/>
  </w:num>
  <w:num w:numId="6">
    <w:abstractNumId w:val="11"/>
  </w:num>
  <w:num w:numId="7">
    <w:abstractNumId w:val="20"/>
  </w:num>
  <w:num w:numId="8">
    <w:abstractNumId w:val="2"/>
  </w:num>
  <w:num w:numId="9">
    <w:abstractNumId w:val="17"/>
  </w:num>
  <w:num w:numId="10">
    <w:abstractNumId w:val="22"/>
  </w:num>
  <w:num w:numId="11">
    <w:abstractNumId w:val="0"/>
  </w:num>
  <w:num w:numId="12">
    <w:abstractNumId w:val="14"/>
  </w:num>
  <w:num w:numId="13">
    <w:abstractNumId w:val="25"/>
  </w:num>
  <w:num w:numId="14">
    <w:abstractNumId w:val="29"/>
  </w:num>
  <w:num w:numId="15">
    <w:abstractNumId w:val="13"/>
  </w:num>
  <w:num w:numId="16">
    <w:abstractNumId w:val="16"/>
  </w:num>
  <w:num w:numId="17">
    <w:abstractNumId w:val="24"/>
  </w:num>
  <w:num w:numId="18">
    <w:abstractNumId w:val="4"/>
  </w:num>
  <w:num w:numId="19">
    <w:abstractNumId w:val="30"/>
  </w:num>
  <w:num w:numId="20">
    <w:abstractNumId w:val="31"/>
  </w:num>
  <w:num w:numId="21">
    <w:abstractNumId w:val="1"/>
  </w:num>
  <w:num w:numId="22">
    <w:abstractNumId w:val="6"/>
  </w:num>
  <w:num w:numId="23">
    <w:abstractNumId w:val="33"/>
  </w:num>
  <w:num w:numId="24">
    <w:abstractNumId w:val="36"/>
  </w:num>
  <w:num w:numId="25">
    <w:abstractNumId w:val="23"/>
  </w:num>
  <w:num w:numId="26">
    <w:abstractNumId w:val="5"/>
  </w:num>
  <w:num w:numId="27">
    <w:abstractNumId w:val="10"/>
  </w:num>
  <w:num w:numId="28">
    <w:abstractNumId w:val="3"/>
  </w:num>
  <w:num w:numId="29">
    <w:abstractNumId w:val="26"/>
  </w:num>
  <w:num w:numId="30">
    <w:abstractNumId w:val="18"/>
  </w:num>
  <w:num w:numId="31">
    <w:abstractNumId w:val="8"/>
  </w:num>
  <w:num w:numId="32">
    <w:abstractNumId w:val="9"/>
  </w:num>
  <w:num w:numId="33">
    <w:abstractNumId w:val="35"/>
  </w:num>
  <w:num w:numId="34">
    <w:abstractNumId w:val="15"/>
  </w:num>
  <w:num w:numId="35">
    <w:abstractNumId w:val="32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A8"/>
    <w:rsid w:val="000614B0"/>
    <w:rsid w:val="00180D27"/>
    <w:rsid w:val="00362728"/>
    <w:rsid w:val="005332E8"/>
    <w:rsid w:val="00745DAF"/>
    <w:rsid w:val="009665B7"/>
    <w:rsid w:val="009E4002"/>
    <w:rsid w:val="00AB0B85"/>
    <w:rsid w:val="00AC37FD"/>
    <w:rsid w:val="00B320A8"/>
    <w:rsid w:val="00BC0D92"/>
    <w:rsid w:val="00E42150"/>
    <w:rsid w:val="00E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362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32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320A8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36272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prastasistinklapis">
    <w:name w:val="Normal (Web)"/>
    <w:basedOn w:val="prastasis"/>
    <w:uiPriority w:val="99"/>
    <w:semiHidden/>
    <w:unhideWhenUsed/>
    <w:rsid w:val="003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62728"/>
    <w:rPr>
      <w:b/>
      <w:bCs/>
    </w:rPr>
  </w:style>
  <w:style w:type="character" w:styleId="Hipersaitas">
    <w:name w:val="Hyperlink"/>
    <w:basedOn w:val="Numatytasispastraiposriftas"/>
    <w:uiPriority w:val="99"/>
    <w:semiHidden/>
    <w:unhideWhenUsed/>
    <w:rsid w:val="00362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676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Zivile</dc:creator>
  <cp:keywords/>
  <dc:description/>
  <cp:lastModifiedBy>Zivile</cp:lastModifiedBy>
  <cp:revision>2</cp:revision>
  <dcterms:created xsi:type="dcterms:W3CDTF">2017-02-02T22:01:00Z</dcterms:created>
  <dcterms:modified xsi:type="dcterms:W3CDTF">2017-02-02T22:01:00Z</dcterms:modified>
</cp:coreProperties>
</file>